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39" w:rsidRDefault="00865D39" w:rsidP="00865D39">
      <w:pPr>
        <w:spacing w:line="240" w:lineRule="auto"/>
        <w:ind w:left="-851"/>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rPr>
        <w:drawing>
          <wp:inline distT="0" distB="0" distL="0" distR="0" wp14:anchorId="4C9D2921">
            <wp:extent cx="6626860" cy="9071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071610"/>
                    </a:xfrm>
                    <a:prstGeom prst="rect">
                      <a:avLst/>
                    </a:prstGeom>
                    <a:noFill/>
                  </pic:spPr>
                </pic:pic>
              </a:graphicData>
            </a:graphic>
          </wp:inline>
        </w:drawing>
      </w:r>
    </w:p>
    <w:p w:rsidR="002767F9" w:rsidRPr="002767F9" w:rsidRDefault="002767F9" w:rsidP="002767F9">
      <w:pPr>
        <w:spacing w:line="240" w:lineRule="auto"/>
        <w:jc w:val="center"/>
        <w:rPr>
          <w:rFonts w:ascii="Times New Roman" w:hAnsi="Times New Roman" w:cs="Times New Roman"/>
          <w:b/>
          <w:color w:val="000000" w:themeColor="text1"/>
          <w:sz w:val="28"/>
          <w:szCs w:val="28"/>
        </w:rPr>
      </w:pPr>
      <w:r w:rsidRPr="002767F9">
        <w:rPr>
          <w:rFonts w:ascii="Times New Roman" w:hAnsi="Times New Roman" w:cs="Times New Roman"/>
          <w:b/>
          <w:color w:val="000000" w:themeColor="text1"/>
          <w:sz w:val="28"/>
          <w:szCs w:val="28"/>
        </w:rPr>
        <w:lastRenderedPageBreak/>
        <w:t>Содержание</w:t>
      </w:r>
    </w:p>
    <w:p w:rsidR="002767F9" w:rsidRPr="002767F9" w:rsidRDefault="002767F9" w:rsidP="002767F9">
      <w:pPr>
        <w:spacing w:line="240" w:lineRule="auto"/>
        <w:jc w:val="center"/>
        <w:rPr>
          <w:rFonts w:ascii="Times New Roman" w:hAnsi="Times New Roman" w:cs="Times New Roman"/>
          <w:b/>
          <w:color w:val="000000" w:themeColor="text1"/>
          <w:sz w:val="28"/>
          <w:szCs w:val="28"/>
        </w:rPr>
      </w:pPr>
    </w:p>
    <w:tbl>
      <w:tblPr>
        <w:tblW w:w="0" w:type="auto"/>
        <w:tblInd w:w="-137" w:type="dxa"/>
        <w:tblLayout w:type="fixed"/>
        <w:tblLook w:val="0000" w:firstRow="0" w:lastRow="0" w:firstColumn="0" w:lastColumn="0" w:noHBand="0" w:noVBand="0"/>
      </w:tblPr>
      <w:tblGrid>
        <w:gridCol w:w="709"/>
        <w:gridCol w:w="8789"/>
        <w:gridCol w:w="893"/>
      </w:tblGrid>
      <w:tr w:rsidR="002767F9" w:rsidRPr="002767F9" w:rsidTr="00A45B83">
        <w:tc>
          <w:tcPr>
            <w:tcW w:w="709" w:type="dxa"/>
            <w:tcBorders>
              <w:top w:val="single" w:sz="4" w:space="0" w:color="000000"/>
              <w:left w:val="single" w:sz="4" w:space="0" w:color="000000"/>
              <w:bottom w:val="single" w:sz="4" w:space="0" w:color="000000"/>
            </w:tcBorders>
            <w:shd w:val="clear" w:color="auto" w:fill="auto"/>
          </w:tcPr>
          <w:p w:rsidR="002767F9" w:rsidRPr="002767F9" w:rsidRDefault="002767F9" w:rsidP="002767F9">
            <w:pPr>
              <w:snapToGrid w:val="0"/>
              <w:spacing w:line="240" w:lineRule="auto"/>
              <w:rPr>
                <w:rFonts w:ascii="Times New Roman" w:hAnsi="Times New Roman" w:cs="Times New Roman"/>
                <w:b/>
                <w:color w:val="000000" w:themeColor="text1"/>
                <w:sz w:val="28"/>
                <w:szCs w:val="28"/>
              </w:rPr>
            </w:pPr>
            <w:r w:rsidRPr="002767F9">
              <w:rPr>
                <w:rFonts w:ascii="Times New Roman" w:hAnsi="Times New Roman" w:cs="Times New Roman"/>
                <w:color w:val="000000" w:themeColor="text1"/>
                <w:sz w:val="28"/>
                <w:szCs w:val="28"/>
              </w:rPr>
              <w:t>1.</w:t>
            </w:r>
          </w:p>
        </w:tc>
        <w:tc>
          <w:tcPr>
            <w:tcW w:w="8789" w:type="dxa"/>
            <w:tcBorders>
              <w:top w:val="single" w:sz="4" w:space="0" w:color="000000"/>
              <w:left w:val="single" w:sz="4" w:space="0" w:color="000000"/>
              <w:bottom w:val="single" w:sz="4" w:space="0" w:color="000000"/>
            </w:tcBorders>
            <w:shd w:val="clear" w:color="auto" w:fill="auto"/>
          </w:tcPr>
          <w:p w:rsidR="002767F9" w:rsidRPr="002767F9" w:rsidRDefault="002767F9" w:rsidP="002767F9">
            <w:pPr>
              <w:spacing w:line="240" w:lineRule="auto"/>
              <w:jc w:val="both"/>
              <w:rPr>
                <w:rFonts w:ascii="Times New Roman" w:hAnsi="Times New Roman" w:cs="Times New Roman"/>
                <w:b/>
                <w:color w:val="000000" w:themeColor="text1"/>
                <w:sz w:val="28"/>
                <w:szCs w:val="28"/>
              </w:rPr>
            </w:pPr>
            <w:r w:rsidRPr="002767F9">
              <w:rPr>
                <w:rFonts w:ascii="Times New Roman" w:hAnsi="Times New Roman" w:cs="Times New Roman"/>
                <w:b/>
                <w:color w:val="000000" w:themeColor="text1"/>
                <w:sz w:val="28"/>
                <w:szCs w:val="28"/>
              </w:rPr>
              <w:t xml:space="preserve">Пояснительная записка </w:t>
            </w:r>
            <w:r w:rsidRPr="002767F9">
              <w:rPr>
                <w:rFonts w:ascii="Times New Roman" w:hAnsi="Times New Roman" w:cs="Times New Roman"/>
                <w:color w:val="000000" w:themeColor="text1"/>
                <w:sz w:val="28"/>
                <w:szCs w:val="28"/>
              </w:rPr>
              <w:t>к учебному плану</w:t>
            </w:r>
            <w:r w:rsidRPr="002767F9">
              <w:rPr>
                <w:rFonts w:ascii="Times New Roman" w:hAnsi="Times New Roman" w:cs="Times New Roman"/>
                <w:b/>
                <w:color w:val="000000" w:themeColor="text1"/>
                <w:sz w:val="28"/>
                <w:szCs w:val="28"/>
              </w:rPr>
              <w:t xml:space="preserve"> </w:t>
            </w:r>
            <w:r w:rsidRPr="002767F9">
              <w:rPr>
                <w:rFonts w:ascii="Times New Roman" w:hAnsi="Times New Roman" w:cs="Times New Roman"/>
                <w:color w:val="000000" w:themeColor="text1"/>
                <w:sz w:val="28"/>
                <w:szCs w:val="28"/>
              </w:rPr>
              <w:t xml:space="preserve">муниципального бюджетного общеобразовательного учреждения «Ровеньская  средняя общеобразовательная школа №2 </w:t>
            </w:r>
            <w:proofErr w:type="spellStart"/>
            <w:r w:rsidRPr="002767F9">
              <w:rPr>
                <w:rFonts w:ascii="Times New Roman" w:hAnsi="Times New Roman" w:cs="Times New Roman"/>
                <w:color w:val="000000" w:themeColor="text1"/>
                <w:sz w:val="28"/>
                <w:szCs w:val="28"/>
              </w:rPr>
              <w:t>Ровеньского</w:t>
            </w:r>
            <w:proofErr w:type="spellEnd"/>
            <w:r w:rsidRPr="002767F9">
              <w:rPr>
                <w:rFonts w:ascii="Times New Roman" w:hAnsi="Times New Roman" w:cs="Times New Roman"/>
                <w:color w:val="000000" w:themeColor="text1"/>
                <w:sz w:val="28"/>
                <w:szCs w:val="28"/>
              </w:rPr>
              <w:t xml:space="preserve"> района Белгородской области»</w:t>
            </w:r>
            <w:r w:rsidR="00F21782">
              <w:rPr>
                <w:rFonts w:ascii="Times New Roman" w:hAnsi="Times New Roman" w:cs="Times New Roman"/>
                <w:color w:val="000000" w:themeColor="text1"/>
                <w:sz w:val="28"/>
                <w:szCs w:val="28"/>
              </w:rPr>
              <w:t>, обеспечивающий ре</w:t>
            </w:r>
            <w:r w:rsidRPr="002767F9">
              <w:rPr>
                <w:rFonts w:ascii="Times New Roman" w:hAnsi="Times New Roman" w:cs="Times New Roman"/>
                <w:color w:val="000000" w:themeColor="text1"/>
                <w:sz w:val="28"/>
                <w:szCs w:val="28"/>
              </w:rPr>
              <w:t>ализаци</w:t>
            </w:r>
            <w:r w:rsidR="00F21782">
              <w:rPr>
                <w:rFonts w:ascii="Times New Roman" w:hAnsi="Times New Roman" w:cs="Times New Roman"/>
                <w:color w:val="000000" w:themeColor="text1"/>
                <w:sz w:val="28"/>
                <w:szCs w:val="28"/>
              </w:rPr>
              <w:t>ю</w:t>
            </w:r>
            <w:r w:rsidRPr="002767F9">
              <w:rPr>
                <w:rFonts w:ascii="Times New Roman" w:hAnsi="Times New Roman" w:cs="Times New Roman"/>
                <w:color w:val="000000" w:themeColor="text1"/>
                <w:sz w:val="28"/>
                <w:szCs w:val="28"/>
              </w:rPr>
              <w:t xml:space="preserve">  федерального компонента государственного образовательного стандарта  среднего общего образования </w:t>
            </w:r>
            <w:r w:rsidRPr="002767F9">
              <w:rPr>
                <w:rFonts w:ascii="Times New Roman" w:hAnsi="Times New Roman" w:cs="Times New Roman"/>
                <w:b/>
                <w:color w:val="000000" w:themeColor="text1"/>
                <w:sz w:val="28"/>
                <w:szCs w:val="28"/>
              </w:rPr>
              <w:t xml:space="preserve"> </w:t>
            </w:r>
            <w:r w:rsidRPr="002767F9">
              <w:rPr>
                <w:rFonts w:ascii="Times New Roman" w:hAnsi="Times New Roman" w:cs="Times New Roman"/>
                <w:color w:val="000000" w:themeColor="text1"/>
                <w:sz w:val="28"/>
                <w:szCs w:val="28"/>
              </w:rPr>
              <w:t>на 201</w:t>
            </w:r>
            <w:r>
              <w:rPr>
                <w:rFonts w:ascii="Times New Roman" w:hAnsi="Times New Roman" w:cs="Times New Roman"/>
                <w:color w:val="000000" w:themeColor="text1"/>
                <w:sz w:val="28"/>
                <w:szCs w:val="28"/>
              </w:rPr>
              <w:t>7</w:t>
            </w:r>
            <w:r w:rsidRPr="002767F9">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2767F9">
              <w:rPr>
                <w:rFonts w:ascii="Times New Roman" w:hAnsi="Times New Roman" w:cs="Times New Roman"/>
                <w:color w:val="000000" w:themeColor="text1"/>
                <w:sz w:val="28"/>
                <w:szCs w:val="28"/>
              </w:rPr>
              <w:t xml:space="preserve"> учебный год</w:t>
            </w:r>
          </w:p>
          <w:p w:rsidR="002767F9" w:rsidRPr="002767F9" w:rsidRDefault="002767F9" w:rsidP="002767F9">
            <w:pPr>
              <w:spacing w:line="240" w:lineRule="auto"/>
              <w:jc w:val="both"/>
              <w:rPr>
                <w:rFonts w:ascii="Times New Roman" w:hAnsi="Times New Roman" w:cs="Times New Roman"/>
                <w:b/>
                <w:color w:val="000000" w:themeColor="text1"/>
                <w:sz w:val="28"/>
                <w:szCs w:val="2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2767F9" w:rsidRPr="002767F9" w:rsidRDefault="002767F9" w:rsidP="002767F9">
            <w:pPr>
              <w:snapToGrid w:val="0"/>
              <w:spacing w:line="240" w:lineRule="auto"/>
              <w:jc w:val="center"/>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3-11</w:t>
            </w:r>
          </w:p>
        </w:tc>
      </w:tr>
      <w:tr w:rsidR="002767F9" w:rsidRPr="002767F9" w:rsidTr="00A45B83">
        <w:tc>
          <w:tcPr>
            <w:tcW w:w="709" w:type="dxa"/>
            <w:tcBorders>
              <w:top w:val="single" w:sz="4" w:space="0" w:color="000000"/>
              <w:left w:val="single" w:sz="4" w:space="0" w:color="000000"/>
              <w:bottom w:val="single" w:sz="4" w:space="0" w:color="000000"/>
            </w:tcBorders>
            <w:shd w:val="clear" w:color="auto" w:fill="auto"/>
          </w:tcPr>
          <w:p w:rsidR="002767F9" w:rsidRPr="002767F9" w:rsidRDefault="002767F9" w:rsidP="002767F9">
            <w:pPr>
              <w:snapToGrid w:val="0"/>
              <w:spacing w:line="240" w:lineRule="auto"/>
              <w:rPr>
                <w:rFonts w:ascii="Times New Roman" w:hAnsi="Times New Roman" w:cs="Times New Roman"/>
                <w:b/>
                <w:color w:val="000000" w:themeColor="text1"/>
                <w:sz w:val="28"/>
                <w:szCs w:val="28"/>
              </w:rPr>
            </w:pPr>
            <w:r w:rsidRPr="002767F9">
              <w:rPr>
                <w:rFonts w:ascii="Times New Roman" w:hAnsi="Times New Roman" w:cs="Times New Roman"/>
                <w:color w:val="000000" w:themeColor="text1"/>
                <w:sz w:val="28"/>
                <w:szCs w:val="28"/>
              </w:rPr>
              <w:t>2.</w:t>
            </w:r>
          </w:p>
        </w:tc>
        <w:tc>
          <w:tcPr>
            <w:tcW w:w="8789" w:type="dxa"/>
            <w:tcBorders>
              <w:top w:val="single" w:sz="4" w:space="0" w:color="000000"/>
              <w:left w:val="single" w:sz="4" w:space="0" w:color="000000"/>
              <w:bottom w:val="single" w:sz="4" w:space="0" w:color="000000"/>
            </w:tcBorders>
            <w:shd w:val="clear" w:color="auto" w:fill="auto"/>
          </w:tcPr>
          <w:p w:rsidR="002767F9" w:rsidRPr="002767F9" w:rsidRDefault="002767F9" w:rsidP="00F21782">
            <w:pPr>
              <w:spacing w:line="240" w:lineRule="auto"/>
              <w:jc w:val="both"/>
              <w:rPr>
                <w:rFonts w:ascii="Times New Roman" w:hAnsi="Times New Roman" w:cs="Times New Roman"/>
                <w:i/>
                <w:color w:val="000000" w:themeColor="text1"/>
                <w:sz w:val="28"/>
                <w:szCs w:val="28"/>
              </w:rPr>
            </w:pPr>
            <w:r w:rsidRPr="002767F9">
              <w:rPr>
                <w:rFonts w:ascii="Times New Roman" w:hAnsi="Times New Roman" w:cs="Times New Roman"/>
                <w:b/>
                <w:color w:val="000000" w:themeColor="text1"/>
                <w:sz w:val="28"/>
                <w:szCs w:val="28"/>
              </w:rPr>
              <w:t xml:space="preserve">Сетка часов </w:t>
            </w:r>
            <w:r w:rsidRPr="002767F9">
              <w:rPr>
                <w:rFonts w:ascii="Times New Roman" w:hAnsi="Times New Roman" w:cs="Times New Roman"/>
                <w:color w:val="000000" w:themeColor="text1"/>
                <w:sz w:val="28"/>
                <w:szCs w:val="28"/>
              </w:rPr>
              <w:t>учебного плана</w:t>
            </w:r>
            <w:r w:rsidRPr="002767F9">
              <w:rPr>
                <w:rFonts w:ascii="Times New Roman" w:hAnsi="Times New Roman" w:cs="Times New Roman"/>
                <w:b/>
                <w:color w:val="000000" w:themeColor="text1"/>
                <w:sz w:val="28"/>
                <w:szCs w:val="28"/>
              </w:rPr>
              <w:t xml:space="preserve"> </w:t>
            </w:r>
            <w:r w:rsidRPr="002767F9">
              <w:rPr>
                <w:rFonts w:ascii="Times New Roman" w:hAnsi="Times New Roman" w:cs="Times New Roman"/>
                <w:color w:val="000000" w:themeColor="text1"/>
                <w:sz w:val="28"/>
                <w:szCs w:val="28"/>
              </w:rPr>
              <w:t xml:space="preserve">муниципального бюджетного общеобразовательного учреждения «Ровеньская средняя общеобразовательная школа №2 </w:t>
            </w:r>
            <w:proofErr w:type="spellStart"/>
            <w:r w:rsidRPr="002767F9">
              <w:rPr>
                <w:rFonts w:ascii="Times New Roman" w:hAnsi="Times New Roman" w:cs="Times New Roman"/>
                <w:color w:val="000000" w:themeColor="text1"/>
                <w:sz w:val="28"/>
                <w:szCs w:val="28"/>
              </w:rPr>
              <w:t>Ровеньского</w:t>
            </w:r>
            <w:proofErr w:type="spellEnd"/>
            <w:r w:rsidRPr="002767F9">
              <w:rPr>
                <w:rFonts w:ascii="Times New Roman" w:hAnsi="Times New Roman" w:cs="Times New Roman"/>
                <w:color w:val="000000" w:themeColor="text1"/>
                <w:sz w:val="28"/>
                <w:szCs w:val="28"/>
              </w:rPr>
              <w:t xml:space="preserve"> района Белгородской области»</w:t>
            </w:r>
            <w:r w:rsidR="00F21782">
              <w:rPr>
                <w:rFonts w:ascii="Times New Roman" w:hAnsi="Times New Roman" w:cs="Times New Roman"/>
                <w:color w:val="000000" w:themeColor="text1"/>
                <w:sz w:val="28"/>
                <w:szCs w:val="28"/>
              </w:rPr>
              <w:t>, обеспечивающий реализацию ФКГОС СОО</w:t>
            </w:r>
            <w:r w:rsidRPr="002767F9">
              <w:rPr>
                <w:rFonts w:ascii="Times New Roman" w:hAnsi="Times New Roman" w:cs="Times New Roman"/>
                <w:color w:val="000000" w:themeColor="text1"/>
                <w:sz w:val="28"/>
                <w:szCs w:val="28"/>
              </w:rPr>
              <w:t xml:space="preserve"> </w:t>
            </w:r>
            <w:r w:rsidRPr="002767F9">
              <w:rPr>
                <w:rFonts w:ascii="Times New Roman" w:hAnsi="Times New Roman" w:cs="Times New Roman"/>
                <w:b/>
                <w:color w:val="000000" w:themeColor="text1"/>
                <w:sz w:val="28"/>
                <w:szCs w:val="28"/>
              </w:rPr>
              <w:t xml:space="preserve"> </w:t>
            </w:r>
            <w:r w:rsidRPr="002767F9">
              <w:rPr>
                <w:rFonts w:ascii="Times New Roman" w:hAnsi="Times New Roman" w:cs="Times New Roman"/>
                <w:color w:val="000000" w:themeColor="text1"/>
                <w:sz w:val="28"/>
                <w:szCs w:val="28"/>
              </w:rPr>
              <w:t>на 201</w:t>
            </w:r>
            <w:r>
              <w:rPr>
                <w:rFonts w:ascii="Times New Roman" w:hAnsi="Times New Roman" w:cs="Times New Roman"/>
                <w:color w:val="000000" w:themeColor="text1"/>
                <w:sz w:val="28"/>
                <w:szCs w:val="28"/>
              </w:rPr>
              <w:t>7</w:t>
            </w:r>
            <w:r w:rsidRPr="002767F9">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2767F9">
              <w:rPr>
                <w:rFonts w:ascii="Times New Roman" w:hAnsi="Times New Roman" w:cs="Times New Roman"/>
                <w:color w:val="000000" w:themeColor="text1"/>
                <w:sz w:val="28"/>
                <w:szCs w:val="28"/>
              </w:rPr>
              <w:t xml:space="preserve"> учебный год</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2767F9" w:rsidRPr="002767F9" w:rsidRDefault="002767F9" w:rsidP="002767F9">
            <w:pPr>
              <w:snapToGrid w:val="0"/>
              <w:spacing w:line="240" w:lineRule="auto"/>
              <w:jc w:val="center"/>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12</w:t>
            </w:r>
          </w:p>
        </w:tc>
      </w:tr>
    </w:tbl>
    <w:p w:rsidR="002767F9" w:rsidRPr="002767F9" w:rsidRDefault="002767F9" w:rsidP="002767F9">
      <w:pPr>
        <w:spacing w:line="240" w:lineRule="auto"/>
        <w:rPr>
          <w:rFonts w:ascii="Times New Roman" w:hAnsi="Times New Roman" w:cs="Times New Roman"/>
          <w:color w:val="000000" w:themeColor="text1"/>
          <w:sz w:val="28"/>
          <w:szCs w:val="28"/>
        </w:rPr>
      </w:pPr>
    </w:p>
    <w:p w:rsidR="002767F9" w:rsidRPr="002767F9" w:rsidRDefault="002767F9" w:rsidP="002767F9">
      <w:pPr>
        <w:pStyle w:val="7"/>
        <w:tabs>
          <w:tab w:val="left" w:pos="0"/>
        </w:tabs>
        <w:rPr>
          <w:rFonts w:ascii="Times New Roman" w:hAnsi="Times New Roman"/>
          <w:color w:val="000000" w:themeColor="text1"/>
          <w:sz w:val="28"/>
          <w:szCs w:val="28"/>
        </w:rPr>
      </w:pPr>
    </w:p>
    <w:p w:rsidR="002767F9" w:rsidRPr="002767F9" w:rsidRDefault="002767F9" w:rsidP="002767F9">
      <w:pPr>
        <w:pStyle w:val="7"/>
        <w:tabs>
          <w:tab w:val="left" w:pos="0"/>
        </w:tabs>
        <w:rPr>
          <w:rFonts w:ascii="Times New Roman" w:hAnsi="Times New Roman"/>
          <w:color w:val="000000" w:themeColor="text1"/>
          <w:sz w:val="28"/>
          <w:szCs w:val="28"/>
        </w:rPr>
      </w:pPr>
    </w:p>
    <w:p w:rsidR="002767F9" w:rsidRPr="002767F9" w:rsidRDefault="002767F9" w:rsidP="002767F9">
      <w:pPr>
        <w:pStyle w:val="7"/>
        <w:tabs>
          <w:tab w:val="left" w:pos="0"/>
        </w:tabs>
        <w:rPr>
          <w:rFonts w:ascii="Times New Roman" w:hAnsi="Times New Roman"/>
          <w:color w:val="000000" w:themeColor="text1"/>
          <w:sz w:val="28"/>
          <w:szCs w:val="28"/>
        </w:rPr>
      </w:pPr>
    </w:p>
    <w:p w:rsidR="002767F9" w:rsidRPr="002767F9" w:rsidRDefault="002767F9" w:rsidP="002767F9">
      <w:pPr>
        <w:spacing w:line="240" w:lineRule="auto"/>
        <w:jc w:val="center"/>
        <w:rPr>
          <w:rFonts w:ascii="Times New Roman" w:hAnsi="Times New Roman" w:cs="Times New Roman"/>
          <w:b/>
          <w:color w:val="000000" w:themeColor="text1"/>
          <w:sz w:val="28"/>
          <w:szCs w:val="28"/>
        </w:rPr>
      </w:pPr>
    </w:p>
    <w:p w:rsidR="002767F9" w:rsidRPr="002767F9" w:rsidRDefault="002767F9" w:rsidP="002767F9">
      <w:pPr>
        <w:spacing w:line="240" w:lineRule="auto"/>
        <w:jc w:val="center"/>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r w:rsidRPr="002767F9">
        <w:rPr>
          <w:rFonts w:ascii="Times New Roman" w:hAnsi="Times New Roman" w:cs="Times New Roman"/>
          <w:b/>
          <w:color w:val="000000" w:themeColor="text1"/>
          <w:sz w:val="28"/>
          <w:szCs w:val="28"/>
        </w:rPr>
        <w:t xml:space="preserve">        </w:t>
      </w: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p w:rsidR="002767F9" w:rsidRPr="002767F9" w:rsidRDefault="002767F9" w:rsidP="002767F9">
      <w:pPr>
        <w:spacing w:line="240" w:lineRule="auto"/>
        <w:rPr>
          <w:rFonts w:ascii="Times New Roman" w:hAnsi="Times New Roman" w:cs="Times New Roman"/>
          <w:b/>
          <w:color w:val="000000" w:themeColor="text1"/>
          <w:sz w:val="28"/>
          <w:szCs w:val="28"/>
        </w:rPr>
      </w:pPr>
    </w:p>
    <w:tbl>
      <w:tblPr>
        <w:tblW w:w="10954" w:type="dxa"/>
        <w:tblInd w:w="-432" w:type="dxa"/>
        <w:tblLayout w:type="fixed"/>
        <w:tblLook w:val="01E0" w:firstRow="1" w:lastRow="1" w:firstColumn="1" w:lastColumn="1" w:noHBand="0" w:noVBand="0"/>
      </w:tblPr>
      <w:tblGrid>
        <w:gridCol w:w="682"/>
        <w:gridCol w:w="8789"/>
        <w:gridCol w:w="1483"/>
      </w:tblGrid>
      <w:tr w:rsidR="002767F9" w:rsidRPr="002767F9" w:rsidTr="00A45B83">
        <w:tc>
          <w:tcPr>
            <w:tcW w:w="682" w:type="dxa"/>
          </w:tcPr>
          <w:p w:rsidR="002767F9" w:rsidRPr="002767F9" w:rsidRDefault="002767F9" w:rsidP="002767F9">
            <w:pPr>
              <w:spacing w:line="240" w:lineRule="auto"/>
              <w:rPr>
                <w:rFonts w:ascii="Times New Roman" w:hAnsi="Times New Roman" w:cs="Times New Roman"/>
                <w:color w:val="000000" w:themeColor="text1"/>
                <w:sz w:val="28"/>
                <w:szCs w:val="28"/>
              </w:rPr>
            </w:pPr>
          </w:p>
        </w:tc>
        <w:tc>
          <w:tcPr>
            <w:tcW w:w="8789" w:type="dxa"/>
          </w:tcPr>
          <w:p w:rsidR="002767F9" w:rsidRPr="002767F9" w:rsidRDefault="002767F9" w:rsidP="002767F9">
            <w:pPr>
              <w:spacing w:line="240" w:lineRule="auto"/>
              <w:rPr>
                <w:rFonts w:ascii="Times New Roman" w:hAnsi="Times New Roman" w:cs="Times New Roman"/>
                <w:color w:val="000000" w:themeColor="text1"/>
                <w:sz w:val="28"/>
                <w:szCs w:val="28"/>
              </w:rPr>
            </w:pPr>
          </w:p>
        </w:tc>
        <w:tc>
          <w:tcPr>
            <w:tcW w:w="1483" w:type="dxa"/>
          </w:tcPr>
          <w:p w:rsidR="002767F9" w:rsidRPr="002767F9" w:rsidRDefault="002767F9" w:rsidP="002767F9">
            <w:pPr>
              <w:spacing w:line="240" w:lineRule="auto"/>
              <w:rPr>
                <w:rFonts w:ascii="Times New Roman" w:hAnsi="Times New Roman" w:cs="Times New Roman"/>
                <w:b/>
                <w:color w:val="000000" w:themeColor="text1"/>
                <w:sz w:val="28"/>
                <w:szCs w:val="28"/>
              </w:rPr>
            </w:pPr>
          </w:p>
        </w:tc>
      </w:tr>
    </w:tbl>
    <w:p w:rsidR="002767F9" w:rsidRPr="002767F9" w:rsidRDefault="002767F9" w:rsidP="002767F9">
      <w:pPr>
        <w:tabs>
          <w:tab w:val="left" w:pos="360"/>
        </w:tabs>
        <w:spacing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 xml:space="preserve"> </w:t>
      </w:r>
    </w:p>
    <w:p w:rsidR="002767F9" w:rsidRPr="002767F9" w:rsidRDefault="002767F9" w:rsidP="002767F9">
      <w:pPr>
        <w:pStyle w:val="aa"/>
        <w:spacing w:after="0"/>
        <w:ind w:firstLine="454"/>
        <w:jc w:val="center"/>
        <w:rPr>
          <w:b/>
          <w:color w:val="000000" w:themeColor="text1"/>
          <w:sz w:val="28"/>
          <w:szCs w:val="28"/>
        </w:rPr>
      </w:pPr>
      <w:r w:rsidRPr="002767F9">
        <w:rPr>
          <w:b/>
          <w:color w:val="000000" w:themeColor="text1"/>
          <w:sz w:val="28"/>
          <w:szCs w:val="28"/>
        </w:rPr>
        <w:t xml:space="preserve">    </w:t>
      </w:r>
      <w:r w:rsidRPr="002767F9">
        <w:rPr>
          <w:b/>
          <w:color w:val="000000" w:themeColor="text1"/>
          <w:sz w:val="28"/>
          <w:szCs w:val="28"/>
          <w:lang w:val="en-US"/>
        </w:rPr>
        <w:t>I</w:t>
      </w:r>
      <w:r w:rsidRPr="002767F9">
        <w:rPr>
          <w:b/>
          <w:color w:val="000000" w:themeColor="text1"/>
          <w:sz w:val="28"/>
          <w:szCs w:val="28"/>
        </w:rPr>
        <w:t>. Пояснительная записка</w:t>
      </w:r>
    </w:p>
    <w:p w:rsidR="002767F9" w:rsidRPr="002767F9" w:rsidRDefault="002767F9" w:rsidP="00F21782">
      <w:pPr>
        <w:spacing w:after="0" w:line="240" w:lineRule="auto"/>
        <w:jc w:val="center"/>
        <w:rPr>
          <w:rFonts w:ascii="Times New Roman" w:hAnsi="Times New Roman" w:cs="Times New Roman"/>
          <w:color w:val="000000" w:themeColor="text1"/>
          <w:sz w:val="28"/>
          <w:szCs w:val="28"/>
        </w:rPr>
      </w:pPr>
      <w:r w:rsidRPr="002767F9">
        <w:rPr>
          <w:rFonts w:ascii="Times New Roman" w:hAnsi="Times New Roman" w:cs="Times New Roman"/>
          <w:b/>
          <w:color w:val="000000" w:themeColor="text1"/>
          <w:sz w:val="28"/>
          <w:szCs w:val="28"/>
        </w:rPr>
        <w:t xml:space="preserve">к учебному плану </w:t>
      </w:r>
      <w:r w:rsidR="00F21782" w:rsidRPr="002767F9">
        <w:rPr>
          <w:rFonts w:ascii="Times New Roman" w:hAnsi="Times New Roman" w:cs="Times New Roman"/>
          <w:b/>
          <w:color w:val="000000" w:themeColor="text1"/>
          <w:sz w:val="28"/>
          <w:szCs w:val="28"/>
        </w:rPr>
        <w:t>МБОУ «Ровеньская средняя общеобразовательная школа №2»</w:t>
      </w:r>
      <w:r w:rsidR="00F21782">
        <w:rPr>
          <w:rFonts w:ascii="Times New Roman" w:hAnsi="Times New Roman" w:cs="Times New Roman"/>
          <w:b/>
          <w:color w:val="000000" w:themeColor="text1"/>
          <w:sz w:val="28"/>
          <w:szCs w:val="28"/>
        </w:rPr>
        <w:t>, обеспечивающего</w:t>
      </w:r>
      <w:r w:rsidRPr="002767F9">
        <w:rPr>
          <w:rFonts w:ascii="Times New Roman" w:hAnsi="Times New Roman" w:cs="Times New Roman"/>
          <w:b/>
          <w:color w:val="000000" w:themeColor="text1"/>
          <w:sz w:val="28"/>
          <w:szCs w:val="28"/>
        </w:rPr>
        <w:t xml:space="preserve"> реализаци</w:t>
      </w:r>
      <w:r w:rsidR="00F21782">
        <w:rPr>
          <w:rFonts w:ascii="Times New Roman" w:hAnsi="Times New Roman" w:cs="Times New Roman"/>
          <w:b/>
          <w:color w:val="000000" w:themeColor="text1"/>
          <w:sz w:val="28"/>
          <w:szCs w:val="28"/>
        </w:rPr>
        <w:t>ю</w:t>
      </w:r>
      <w:r w:rsidRPr="002767F9">
        <w:rPr>
          <w:rFonts w:ascii="Times New Roman" w:hAnsi="Times New Roman" w:cs="Times New Roman"/>
          <w:b/>
          <w:color w:val="000000" w:themeColor="text1"/>
          <w:sz w:val="28"/>
          <w:szCs w:val="28"/>
        </w:rPr>
        <w:t xml:space="preserve"> федерального компонента государственных образовательных стандартов общего образования (ФКГОС-2004)</w:t>
      </w:r>
    </w:p>
    <w:p w:rsidR="002767F9" w:rsidRPr="002767F9" w:rsidRDefault="002767F9" w:rsidP="002767F9">
      <w:pPr>
        <w:spacing w:line="240" w:lineRule="auto"/>
        <w:jc w:val="center"/>
        <w:rPr>
          <w:rFonts w:ascii="Times New Roman" w:hAnsi="Times New Roman" w:cs="Times New Roman"/>
          <w:b/>
          <w:bCs/>
          <w:color w:val="000000" w:themeColor="text1"/>
          <w:sz w:val="28"/>
          <w:szCs w:val="28"/>
        </w:rPr>
      </w:pPr>
      <w:r w:rsidRPr="002767F9">
        <w:rPr>
          <w:rFonts w:ascii="Times New Roman" w:hAnsi="Times New Roman" w:cs="Times New Roman"/>
          <w:b/>
          <w:bCs/>
          <w:color w:val="000000" w:themeColor="text1"/>
          <w:sz w:val="28"/>
          <w:szCs w:val="28"/>
        </w:rPr>
        <w:t>на 201</w:t>
      </w:r>
      <w:r>
        <w:rPr>
          <w:rFonts w:ascii="Times New Roman" w:hAnsi="Times New Roman" w:cs="Times New Roman"/>
          <w:b/>
          <w:bCs/>
          <w:color w:val="000000" w:themeColor="text1"/>
          <w:sz w:val="28"/>
          <w:szCs w:val="28"/>
        </w:rPr>
        <w:t>7-</w:t>
      </w:r>
      <w:r w:rsidRPr="002767F9">
        <w:rPr>
          <w:rFonts w:ascii="Times New Roman" w:hAnsi="Times New Roman" w:cs="Times New Roman"/>
          <w:b/>
          <w:bCs/>
          <w:color w:val="000000" w:themeColor="text1"/>
          <w:sz w:val="28"/>
          <w:szCs w:val="28"/>
        </w:rPr>
        <w:t>201</w:t>
      </w:r>
      <w:r>
        <w:rPr>
          <w:rFonts w:ascii="Times New Roman" w:hAnsi="Times New Roman" w:cs="Times New Roman"/>
          <w:b/>
          <w:bCs/>
          <w:color w:val="000000" w:themeColor="text1"/>
          <w:sz w:val="28"/>
          <w:szCs w:val="28"/>
        </w:rPr>
        <w:t>8</w:t>
      </w:r>
      <w:r w:rsidRPr="002767F9">
        <w:rPr>
          <w:rFonts w:ascii="Times New Roman" w:hAnsi="Times New Roman" w:cs="Times New Roman"/>
          <w:b/>
          <w:bCs/>
          <w:color w:val="000000" w:themeColor="text1"/>
          <w:sz w:val="28"/>
          <w:szCs w:val="28"/>
        </w:rPr>
        <w:t xml:space="preserve"> учебный год </w:t>
      </w:r>
    </w:p>
    <w:p w:rsidR="002767F9" w:rsidRPr="002767F9" w:rsidRDefault="002767F9" w:rsidP="002767F9">
      <w:pPr>
        <w:pStyle w:val="a3"/>
        <w:spacing w:after="0"/>
        <w:rPr>
          <w:b/>
          <w:color w:val="000000" w:themeColor="text1"/>
          <w:sz w:val="28"/>
          <w:szCs w:val="28"/>
        </w:rPr>
      </w:pPr>
      <w:r w:rsidRPr="002767F9">
        <w:rPr>
          <w:color w:val="000000" w:themeColor="text1"/>
          <w:sz w:val="28"/>
          <w:szCs w:val="28"/>
        </w:rPr>
        <w:t>При разработке учебного плана МБОУ «Ровеньская средняя общеобразовательная школа № 2», реализующего программы общего образования, использовались следующие нормативно-правовые документы:</w:t>
      </w:r>
      <w:r w:rsidRPr="002767F9">
        <w:rPr>
          <w:b/>
          <w:color w:val="000000" w:themeColor="text1"/>
          <w:sz w:val="28"/>
          <w:szCs w:val="28"/>
        </w:rPr>
        <w:t xml:space="preserve"> </w:t>
      </w:r>
    </w:p>
    <w:p w:rsidR="002767F9" w:rsidRPr="002767F9" w:rsidRDefault="002767F9" w:rsidP="002767F9">
      <w:pPr>
        <w:pStyle w:val="a3"/>
        <w:spacing w:after="0"/>
        <w:rPr>
          <w:b/>
          <w:color w:val="000000" w:themeColor="text1"/>
          <w:sz w:val="28"/>
          <w:szCs w:val="28"/>
        </w:rPr>
      </w:pPr>
    </w:p>
    <w:p w:rsidR="002767F9" w:rsidRPr="002767F9" w:rsidRDefault="002767F9" w:rsidP="002767F9">
      <w:pPr>
        <w:pStyle w:val="a3"/>
        <w:spacing w:after="0"/>
        <w:rPr>
          <w:b/>
          <w:i/>
          <w:color w:val="000000" w:themeColor="text1"/>
          <w:sz w:val="28"/>
          <w:szCs w:val="28"/>
        </w:rPr>
      </w:pPr>
      <w:r w:rsidRPr="002767F9">
        <w:rPr>
          <w:b/>
          <w:i/>
          <w:color w:val="000000" w:themeColor="text1"/>
          <w:sz w:val="28"/>
          <w:szCs w:val="28"/>
        </w:rPr>
        <w:t>Нормативно-правовая база, используемая при разработке учебного плана:</w:t>
      </w:r>
    </w:p>
    <w:p w:rsidR="002767F9" w:rsidRPr="002767F9" w:rsidRDefault="002767F9" w:rsidP="002767F9">
      <w:pPr>
        <w:pStyle w:val="a3"/>
        <w:spacing w:after="0"/>
        <w:rPr>
          <w:b/>
          <w:i/>
          <w:color w:val="000000" w:themeColor="text1"/>
          <w:sz w:val="28"/>
          <w:szCs w:val="28"/>
        </w:rPr>
      </w:pP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Конституция Российской Федерации.</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ФЗ РФ  от 29 декабря 2012 года №273-ФЗ "Об образовании в Российской Федерации".</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2767F9">
        <w:rPr>
          <w:rFonts w:ascii="Times New Roman" w:hAnsi="Times New Roman" w:cs="Times New Roman"/>
          <w:bCs/>
          <w:color w:val="000000" w:themeColor="text1"/>
          <w:sz w:val="28"/>
          <w:szCs w:val="28"/>
        </w:rPr>
        <w:t>зарегистрированные в Минюсте России 3 марта 2011 года,</w:t>
      </w:r>
      <w:r w:rsidRPr="002767F9">
        <w:rPr>
          <w:rFonts w:ascii="Times New Roman" w:hAnsi="Times New Roman" w:cs="Times New Roman"/>
          <w:color w:val="000000" w:themeColor="text1"/>
          <w:sz w:val="28"/>
          <w:szCs w:val="28"/>
        </w:rPr>
        <w:t xml:space="preserve"> регистрационный номер 19993.</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proofErr w:type="gramStart"/>
      <w:r w:rsidRPr="002767F9">
        <w:rPr>
          <w:rFonts w:ascii="Times New Roman" w:hAnsi="Times New Roman" w:cs="Times New Roman"/>
          <w:color w:val="000000" w:themeColor="text1"/>
          <w:sz w:val="28"/>
          <w:szCs w:val="28"/>
        </w:rPr>
        <w:t xml:space="preserve">Приказ </w:t>
      </w:r>
      <w:proofErr w:type="spellStart"/>
      <w:r w:rsidRPr="002767F9">
        <w:rPr>
          <w:rFonts w:ascii="Times New Roman" w:hAnsi="Times New Roman" w:cs="Times New Roman"/>
          <w:color w:val="000000" w:themeColor="text1"/>
          <w:sz w:val="28"/>
          <w:szCs w:val="28"/>
        </w:rPr>
        <w:t>Минобрнауки</w:t>
      </w:r>
      <w:proofErr w:type="spellEnd"/>
      <w:r w:rsidRPr="002767F9">
        <w:rPr>
          <w:rFonts w:ascii="Times New Roman" w:hAnsi="Times New Roman" w:cs="Times New Roman"/>
          <w:color w:val="000000" w:themeColor="text1"/>
          <w:sz w:val="28"/>
          <w:szCs w:val="28"/>
        </w:rPr>
        <w:t xml:space="preserve">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Приказ  Министерства образования и науки РФ  </w:t>
      </w:r>
      <w:r w:rsidRPr="002767F9">
        <w:rPr>
          <w:rFonts w:ascii="Times New Roman" w:hAnsi="Times New Roman" w:cs="Times New Roman"/>
          <w:bCs/>
          <w:color w:val="000000" w:themeColor="text1"/>
          <w:sz w:val="28"/>
          <w:szCs w:val="28"/>
        </w:rPr>
        <w:t>от  3 июня 2008 года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 xml:space="preserve">Приказ  Министерства образования и науки РФ  </w:t>
      </w:r>
      <w:r w:rsidRPr="002767F9">
        <w:rPr>
          <w:rFonts w:ascii="Times New Roman" w:hAnsi="Times New Roman" w:cs="Times New Roman"/>
          <w:bCs/>
          <w:color w:val="000000" w:themeColor="text1"/>
          <w:sz w:val="28"/>
          <w:szCs w:val="28"/>
        </w:rPr>
        <w:t>от  31 августа 2009 года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proofErr w:type="gramStart"/>
      <w:r w:rsidRPr="002767F9">
        <w:rPr>
          <w:rFonts w:ascii="Times New Roman" w:hAnsi="Times New Roman" w:cs="Times New Roman"/>
          <w:color w:val="000000" w:themeColor="text1"/>
          <w:sz w:val="28"/>
          <w:szCs w:val="28"/>
        </w:rPr>
        <w:t xml:space="preserve">Приказ </w:t>
      </w:r>
      <w:r w:rsidRPr="002767F9">
        <w:rPr>
          <w:rFonts w:ascii="Times New Roman" w:hAnsi="Times New Roman" w:cs="Times New Roman"/>
          <w:bCs/>
          <w:color w:val="000000" w:themeColor="text1"/>
          <w:sz w:val="28"/>
          <w:szCs w:val="28"/>
        </w:rPr>
        <w:t xml:space="preserve">Министерства образования и науки РФ </w:t>
      </w:r>
      <w:r w:rsidRPr="002767F9">
        <w:rPr>
          <w:rFonts w:ascii="Times New Roman" w:hAnsi="Times New Roman" w:cs="Times New Roman"/>
          <w:color w:val="000000" w:themeColor="text1"/>
          <w:sz w:val="28"/>
          <w:szCs w:val="28"/>
        </w:rPr>
        <w:t xml:space="preserve"> от  30 августа 2010 года            № 889 «</w:t>
      </w:r>
      <w:r w:rsidRPr="002767F9">
        <w:rPr>
          <w:rFonts w:ascii="Times New Roman" w:hAnsi="Times New Roman" w:cs="Times New Roman"/>
          <w:bCs/>
          <w:color w:val="000000" w:themeColor="text1"/>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2767F9">
        <w:rPr>
          <w:rFonts w:ascii="Times New Roman" w:hAnsi="Times New Roman" w:cs="Times New Roman"/>
          <w:bCs/>
          <w:color w:val="000000" w:themeColor="text1"/>
          <w:sz w:val="28"/>
          <w:szCs w:val="28"/>
        </w:rPr>
        <w:t xml:space="preserve"> программы общего образования».</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Приказ  Министерства образования и науки РФ  </w:t>
      </w:r>
      <w:r w:rsidRPr="002767F9">
        <w:rPr>
          <w:rFonts w:ascii="Times New Roman" w:hAnsi="Times New Roman" w:cs="Times New Roman"/>
          <w:bCs/>
          <w:color w:val="000000" w:themeColor="text1"/>
          <w:sz w:val="28"/>
          <w:szCs w:val="28"/>
        </w:rPr>
        <w:t xml:space="preserve"> </w:t>
      </w:r>
      <w:r w:rsidRPr="002767F9">
        <w:rPr>
          <w:rFonts w:ascii="Times New Roman" w:hAnsi="Times New Roman" w:cs="Times New Roman"/>
          <w:color w:val="000000" w:themeColor="text1"/>
          <w:sz w:val="28"/>
          <w:szCs w:val="28"/>
        </w:rPr>
        <w:t xml:space="preserve">от 10 ноября 2011года   </w:t>
      </w:r>
      <w:hyperlink r:id="rId9" w:history="1">
        <w:r w:rsidRPr="002767F9">
          <w:rPr>
            <w:rFonts w:ascii="Times New Roman" w:hAnsi="Times New Roman" w:cs="Times New Roman"/>
            <w:color w:val="000000" w:themeColor="text1"/>
            <w:sz w:val="28"/>
            <w:szCs w:val="28"/>
          </w:rPr>
          <w:t>№ 2643</w:t>
        </w:r>
      </w:hyperlink>
      <w:r w:rsidRPr="002767F9">
        <w:rPr>
          <w:rFonts w:ascii="Times New Roman" w:hAnsi="Times New Roman" w:cs="Times New Roman"/>
          <w:color w:val="000000" w:themeColor="text1"/>
          <w:sz w:val="28"/>
          <w:szCs w:val="28"/>
        </w:rPr>
        <w:t xml:space="preserve"> </w:t>
      </w:r>
      <w:r w:rsidRPr="002767F9">
        <w:rPr>
          <w:rFonts w:ascii="Times New Roman" w:hAnsi="Times New Roman" w:cs="Times New Roman"/>
          <w:bCs/>
          <w:color w:val="000000" w:themeColor="text1"/>
          <w:sz w:val="28"/>
          <w:szCs w:val="28"/>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Приказ  Министерства образования и науки РФ  </w:t>
      </w:r>
      <w:r w:rsidRPr="002767F9">
        <w:rPr>
          <w:rFonts w:ascii="Times New Roman" w:hAnsi="Times New Roman" w:cs="Times New Roman"/>
          <w:bCs/>
          <w:color w:val="000000" w:themeColor="text1"/>
          <w:sz w:val="28"/>
          <w:szCs w:val="28"/>
        </w:rPr>
        <w:t>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Приказ  Министерства образования и науки РФ  от   31 января 2012 года №69 «</w:t>
      </w:r>
      <w:r w:rsidRPr="002767F9">
        <w:rPr>
          <w:rFonts w:ascii="Times New Roman" w:hAnsi="Times New Roman" w:cs="Times New Roman"/>
          <w:bCs/>
          <w:color w:val="000000" w:themeColor="text1"/>
          <w:sz w:val="28"/>
          <w:szCs w:val="28"/>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2767F9" w:rsidRP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Приказ  Министерства образования и науки Российской Федерации</w:t>
      </w:r>
      <w:r w:rsidRPr="002767F9">
        <w:rPr>
          <w:rFonts w:ascii="Times New Roman" w:hAnsi="Times New Roman" w:cs="Times New Roman"/>
          <w:bCs/>
          <w:color w:val="000000" w:themeColor="text1"/>
          <w:sz w:val="28"/>
          <w:szCs w:val="28"/>
        </w:rPr>
        <w:t xml:space="preserve">,                   от  </w:t>
      </w:r>
      <w:r w:rsidRPr="002767F9">
        <w:rPr>
          <w:rFonts w:ascii="Times New Roman" w:hAnsi="Times New Roman" w:cs="Times New Roman"/>
          <w:color w:val="000000" w:themeColor="text1"/>
          <w:sz w:val="28"/>
          <w:szCs w:val="28"/>
        </w:rPr>
        <w:t xml:space="preserve"> </w:t>
      </w:r>
      <w:r w:rsidRPr="002767F9">
        <w:rPr>
          <w:rFonts w:ascii="Times New Roman" w:hAnsi="Times New Roman" w:cs="Times New Roman"/>
          <w:bCs/>
          <w:color w:val="000000" w:themeColor="text1"/>
          <w:sz w:val="28"/>
          <w:szCs w:val="28"/>
        </w:rPr>
        <w:t>1 февраля 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2767F9" w:rsidRDefault="002767F9"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Приказ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1545" w:rsidRPr="002767F9" w:rsidRDefault="007D1545" w:rsidP="007D1545">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Приказ  Министерства образования и науки Российской Федерации   от </w:t>
      </w:r>
      <w:r>
        <w:rPr>
          <w:rFonts w:ascii="Times New Roman" w:hAnsi="Times New Roman" w:cs="Times New Roman"/>
          <w:color w:val="000000" w:themeColor="text1"/>
          <w:sz w:val="28"/>
          <w:szCs w:val="28"/>
        </w:rPr>
        <w:t>07 июня 2017 года</w:t>
      </w:r>
      <w:r w:rsidRPr="002767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506 </w:t>
      </w:r>
      <w:r w:rsidRPr="002767F9">
        <w:rPr>
          <w:rFonts w:ascii="Times New Roman" w:hAnsi="Times New Roman" w:cs="Times New Roman"/>
          <w:bCs/>
          <w:color w:val="000000" w:themeColor="text1"/>
          <w:sz w:val="28"/>
          <w:szCs w:val="28"/>
        </w:rPr>
        <w:t xml:space="preserve">«О внесении изменений в федеральный </w:t>
      </w:r>
      <w:r>
        <w:rPr>
          <w:rFonts w:ascii="Times New Roman" w:hAnsi="Times New Roman" w:cs="Times New Roman"/>
          <w:bCs/>
          <w:color w:val="000000" w:themeColor="text1"/>
          <w:sz w:val="28"/>
          <w:szCs w:val="28"/>
        </w:rPr>
        <w:t xml:space="preserve">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w:t>
      </w:r>
      <w:r w:rsidRPr="002767F9">
        <w:rPr>
          <w:rFonts w:ascii="Times New Roman" w:hAnsi="Times New Roman" w:cs="Times New Roman"/>
          <w:bCs/>
          <w:color w:val="000000" w:themeColor="text1"/>
          <w:sz w:val="28"/>
          <w:szCs w:val="28"/>
        </w:rPr>
        <w:t xml:space="preserve">Министерства образования Российской Федерации от   </w:t>
      </w:r>
      <w:r>
        <w:rPr>
          <w:rFonts w:ascii="Times New Roman" w:hAnsi="Times New Roman" w:cs="Times New Roman"/>
          <w:bCs/>
          <w:color w:val="000000" w:themeColor="text1"/>
          <w:sz w:val="28"/>
          <w:szCs w:val="28"/>
        </w:rPr>
        <w:t>5</w:t>
      </w:r>
      <w:r w:rsidRPr="002767F9">
        <w:rPr>
          <w:rFonts w:ascii="Times New Roman" w:hAnsi="Times New Roman" w:cs="Times New Roman"/>
          <w:bCs/>
          <w:color w:val="000000" w:themeColor="text1"/>
          <w:sz w:val="28"/>
          <w:szCs w:val="28"/>
        </w:rPr>
        <w:t xml:space="preserve"> марта 2004 года  № 1</w:t>
      </w:r>
      <w:r>
        <w:rPr>
          <w:rFonts w:ascii="Times New Roman" w:hAnsi="Times New Roman" w:cs="Times New Roman"/>
          <w:bCs/>
          <w:color w:val="000000" w:themeColor="text1"/>
          <w:sz w:val="28"/>
          <w:szCs w:val="28"/>
        </w:rPr>
        <w:t>089</w:t>
      </w:r>
      <w:r w:rsidRPr="002767F9">
        <w:rPr>
          <w:rFonts w:ascii="Times New Roman" w:hAnsi="Times New Roman" w:cs="Times New Roman"/>
          <w:bCs/>
          <w:color w:val="000000" w:themeColor="text1"/>
          <w:sz w:val="28"/>
          <w:szCs w:val="28"/>
        </w:rPr>
        <w:t>».</w:t>
      </w:r>
    </w:p>
    <w:p w:rsidR="00752CDC" w:rsidRDefault="00735EF2" w:rsidP="00752CDC">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 xml:space="preserve">Приказ  Министерства образования и науки Российской Федерации   от </w:t>
      </w:r>
      <w:r>
        <w:rPr>
          <w:rFonts w:ascii="Times New Roman" w:hAnsi="Times New Roman" w:cs="Times New Roman"/>
          <w:color w:val="000000" w:themeColor="text1"/>
          <w:sz w:val="28"/>
          <w:szCs w:val="28"/>
        </w:rPr>
        <w:t>20 июня 2017 года</w:t>
      </w:r>
      <w:r w:rsidRPr="002767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581</w:t>
      </w:r>
      <w:r w:rsidR="00752CDC" w:rsidRPr="00752CDC">
        <w:rPr>
          <w:rFonts w:ascii="Times New Roman" w:hAnsi="Times New Roman" w:cs="Times New Roman"/>
          <w:color w:val="000000" w:themeColor="text1"/>
          <w:sz w:val="28"/>
          <w:szCs w:val="28"/>
        </w:rPr>
        <w:t xml:space="preserve"> </w:t>
      </w:r>
      <w:r w:rsidR="00752CDC">
        <w:rPr>
          <w:rFonts w:ascii="Times New Roman" w:hAnsi="Times New Roman" w:cs="Times New Roman"/>
          <w:color w:val="000000" w:themeColor="text1"/>
          <w:sz w:val="28"/>
          <w:szCs w:val="28"/>
        </w:rPr>
        <w:t>«</w:t>
      </w:r>
      <w:r w:rsidR="00752CDC" w:rsidRPr="002767F9">
        <w:rPr>
          <w:rFonts w:ascii="Times New Roman" w:hAnsi="Times New Roman" w:cs="Times New Roman"/>
          <w:color w:val="000000" w:themeColor="text1"/>
          <w:sz w:val="28"/>
          <w:szCs w:val="28"/>
        </w:rPr>
        <w:t>О</w:t>
      </w:r>
      <w:r w:rsidR="00752CDC">
        <w:rPr>
          <w:rFonts w:ascii="Times New Roman" w:hAnsi="Times New Roman" w:cs="Times New Roman"/>
          <w:color w:val="000000" w:themeColor="text1"/>
          <w:sz w:val="28"/>
          <w:szCs w:val="28"/>
        </w:rPr>
        <w:t xml:space="preserve"> внесении изменений в федеральный перечень </w:t>
      </w:r>
      <w:r w:rsidR="00752CDC" w:rsidRPr="002767F9">
        <w:rPr>
          <w:rFonts w:ascii="Times New Roman" w:hAnsi="Times New Roman" w:cs="Times New Roman"/>
          <w:color w:val="000000" w:themeColor="text1"/>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1545" w:rsidRPr="002767F9" w:rsidRDefault="00426951" w:rsidP="002767F9">
      <w:pPr>
        <w:pStyle w:val="22"/>
        <w:numPr>
          <w:ilvl w:val="0"/>
          <w:numId w:val="16"/>
        </w:numPr>
        <w:spacing w:after="0" w:line="240" w:lineRule="auto"/>
        <w:ind w:left="142" w:right="2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Письмо </w:t>
      </w:r>
      <w:r w:rsidRPr="002767F9">
        <w:rPr>
          <w:rFonts w:ascii="Times New Roman" w:hAnsi="Times New Roman" w:cs="Times New Roman"/>
          <w:color w:val="000000" w:themeColor="text1"/>
          <w:sz w:val="28"/>
          <w:szCs w:val="28"/>
        </w:rPr>
        <w:t xml:space="preserve">Министерства образования и науки Российской Федерации   </w:t>
      </w:r>
      <w:r>
        <w:rPr>
          <w:rFonts w:ascii="Times New Roman" w:hAnsi="Times New Roman" w:cs="Times New Roman"/>
          <w:color w:val="000000" w:themeColor="text1"/>
          <w:sz w:val="28"/>
          <w:szCs w:val="28"/>
        </w:rPr>
        <w:t>«Об организации изучения учебного предмета</w:t>
      </w:r>
      <w:r w:rsidR="002055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Астрономия» от 20 июня 2017 года №ТС-194/08»</w:t>
      </w:r>
    </w:p>
    <w:p w:rsidR="002767F9" w:rsidRPr="002767F9" w:rsidRDefault="002767F9" w:rsidP="002767F9">
      <w:pPr>
        <w:pStyle w:val="211"/>
        <w:shd w:val="clear" w:color="auto" w:fill="FFFFFF"/>
        <w:spacing w:after="0" w:line="240" w:lineRule="auto"/>
        <w:ind w:firstLine="350"/>
        <w:jc w:val="both"/>
        <w:rPr>
          <w:color w:val="000000" w:themeColor="text1"/>
          <w:sz w:val="28"/>
          <w:szCs w:val="28"/>
          <w:lang w:val="ru-RU"/>
        </w:rPr>
      </w:pPr>
      <w:proofErr w:type="spellStart"/>
      <w:r w:rsidRPr="002767F9">
        <w:rPr>
          <w:b/>
          <w:bCs/>
          <w:color w:val="000000" w:themeColor="text1"/>
          <w:sz w:val="28"/>
          <w:szCs w:val="28"/>
          <w:u w:val="single"/>
        </w:rPr>
        <w:t>Регионального</w:t>
      </w:r>
      <w:proofErr w:type="spellEnd"/>
      <w:r w:rsidRPr="002767F9">
        <w:rPr>
          <w:b/>
          <w:bCs/>
          <w:color w:val="000000" w:themeColor="text1"/>
          <w:sz w:val="28"/>
          <w:szCs w:val="28"/>
          <w:u w:val="single"/>
        </w:rPr>
        <w:t xml:space="preserve"> </w:t>
      </w:r>
      <w:proofErr w:type="spellStart"/>
      <w:r w:rsidRPr="002767F9">
        <w:rPr>
          <w:b/>
          <w:bCs/>
          <w:color w:val="000000" w:themeColor="text1"/>
          <w:sz w:val="28"/>
          <w:szCs w:val="28"/>
          <w:u w:val="single"/>
        </w:rPr>
        <w:t>уровня</w:t>
      </w:r>
      <w:proofErr w:type="spellEnd"/>
    </w:p>
    <w:p w:rsidR="002767F9" w:rsidRPr="002767F9" w:rsidRDefault="002767F9" w:rsidP="002767F9">
      <w:pPr>
        <w:pStyle w:val="211"/>
        <w:numPr>
          <w:ilvl w:val="0"/>
          <w:numId w:val="29"/>
        </w:numPr>
        <w:shd w:val="clear" w:color="auto" w:fill="FFFFFF"/>
        <w:spacing w:after="0" w:line="240" w:lineRule="auto"/>
        <w:ind w:left="0" w:firstLine="350"/>
        <w:jc w:val="both"/>
        <w:rPr>
          <w:color w:val="000000" w:themeColor="text1"/>
          <w:sz w:val="28"/>
          <w:szCs w:val="28"/>
          <w:lang w:val="ru-RU"/>
        </w:rPr>
      </w:pPr>
      <w:r w:rsidRPr="002767F9">
        <w:rPr>
          <w:color w:val="000000" w:themeColor="text1"/>
          <w:sz w:val="28"/>
          <w:szCs w:val="28"/>
          <w:lang w:val="ru-RU"/>
        </w:rPr>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внесёнными изменениями от 03 мая 2011 года №34, принятыми Белгородской областной Думой 28 апреля 2011 года).</w:t>
      </w:r>
    </w:p>
    <w:p w:rsidR="002767F9" w:rsidRPr="002767F9" w:rsidRDefault="002767F9" w:rsidP="002767F9">
      <w:pPr>
        <w:pStyle w:val="211"/>
        <w:numPr>
          <w:ilvl w:val="0"/>
          <w:numId w:val="29"/>
        </w:numPr>
        <w:shd w:val="clear" w:color="auto" w:fill="FFFFFF"/>
        <w:spacing w:after="0" w:line="240" w:lineRule="auto"/>
        <w:ind w:left="0" w:firstLine="350"/>
        <w:jc w:val="both"/>
        <w:rPr>
          <w:color w:val="000000" w:themeColor="text1"/>
          <w:sz w:val="28"/>
          <w:szCs w:val="28"/>
          <w:lang w:val="ru-RU"/>
        </w:rPr>
      </w:pPr>
      <w:r w:rsidRPr="002767F9">
        <w:rPr>
          <w:color w:val="000000" w:themeColor="text1"/>
          <w:sz w:val="28"/>
          <w:szCs w:val="28"/>
          <w:lang w:val="ru-RU"/>
        </w:rPr>
        <w:t>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2767F9" w:rsidRPr="002767F9" w:rsidRDefault="002767F9" w:rsidP="002767F9">
      <w:pPr>
        <w:pStyle w:val="211"/>
        <w:numPr>
          <w:ilvl w:val="0"/>
          <w:numId w:val="29"/>
        </w:numPr>
        <w:shd w:val="clear" w:color="auto" w:fill="FFFFFF"/>
        <w:spacing w:after="0" w:line="240" w:lineRule="auto"/>
        <w:ind w:left="0" w:firstLine="350"/>
        <w:jc w:val="both"/>
        <w:rPr>
          <w:color w:val="000000" w:themeColor="text1"/>
          <w:sz w:val="28"/>
          <w:szCs w:val="28"/>
          <w:lang w:val="ru-RU"/>
        </w:rPr>
      </w:pPr>
      <w:r w:rsidRPr="002767F9">
        <w:rPr>
          <w:color w:val="000000" w:themeColor="text1"/>
          <w:sz w:val="28"/>
          <w:szCs w:val="28"/>
          <w:lang w:val="ru-RU"/>
        </w:rPr>
        <w:t>Приказ управления образования и науки Белгородской области от 26 апреля 2006 года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2767F9" w:rsidRPr="002767F9" w:rsidRDefault="002767F9" w:rsidP="002767F9">
      <w:pPr>
        <w:pStyle w:val="211"/>
        <w:numPr>
          <w:ilvl w:val="0"/>
          <w:numId w:val="29"/>
        </w:numPr>
        <w:shd w:val="clear" w:color="auto" w:fill="FFFFFF"/>
        <w:spacing w:after="0" w:line="240" w:lineRule="auto"/>
        <w:ind w:left="0" w:firstLine="350"/>
        <w:jc w:val="both"/>
        <w:rPr>
          <w:color w:val="000000" w:themeColor="text1"/>
          <w:sz w:val="28"/>
          <w:szCs w:val="28"/>
          <w:lang w:val="ru-RU"/>
        </w:rPr>
      </w:pPr>
      <w:r w:rsidRPr="002767F9">
        <w:rPr>
          <w:color w:val="000000" w:themeColor="text1"/>
          <w:sz w:val="28"/>
          <w:szCs w:val="28"/>
          <w:lang w:val="ru-RU"/>
        </w:rPr>
        <w:t>Приказ департамента образования, культуры и молодёжной политики Белгородской области от 23 апреля 2012 года №1380 «Об утверждении базисного учебного плана  и примерных планов для образовательных учреждений Белгородской области, реализующих программы общего образования».</w:t>
      </w:r>
    </w:p>
    <w:p w:rsidR="002767F9" w:rsidRPr="00B52E1E" w:rsidRDefault="002767F9" w:rsidP="002767F9">
      <w:pPr>
        <w:pStyle w:val="211"/>
        <w:numPr>
          <w:ilvl w:val="0"/>
          <w:numId w:val="29"/>
        </w:numPr>
        <w:shd w:val="clear" w:color="auto" w:fill="FFFFFF"/>
        <w:spacing w:after="0" w:line="240" w:lineRule="auto"/>
        <w:ind w:left="0" w:firstLine="350"/>
        <w:jc w:val="both"/>
        <w:rPr>
          <w:b/>
          <w:color w:val="000000" w:themeColor="text1"/>
          <w:sz w:val="28"/>
          <w:szCs w:val="28"/>
          <w:u w:val="single"/>
          <w:lang w:val="ru-RU"/>
        </w:rPr>
      </w:pPr>
      <w:r w:rsidRPr="002767F9">
        <w:rPr>
          <w:color w:val="000000" w:themeColor="text1"/>
          <w:sz w:val="28"/>
          <w:szCs w:val="28"/>
          <w:lang w:val="ru-RU"/>
        </w:rPr>
        <w:t xml:space="preserve">Методические письма Белгородского  института  развития образования о преподавании предметов </w:t>
      </w:r>
      <w:r w:rsidRPr="00B52E1E">
        <w:rPr>
          <w:color w:val="000000" w:themeColor="text1"/>
          <w:sz w:val="28"/>
          <w:szCs w:val="28"/>
          <w:lang w:val="ru-RU"/>
        </w:rPr>
        <w:t>в 201</w:t>
      </w:r>
      <w:r w:rsidR="00B52E1E" w:rsidRPr="00B52E1E">
        <w:rPr>
          <w:color w:val="000000" w:themeColor="text1"/>
          <w:sz w:val="28"/>
          <w:szCs w:val="28"/>
          <w:lang w:val="ru-RU"/>
        </w:rPr>
        <w:t>7</w:t>
      </w:r>
      <w:r w:rsidRPr="00B52E1E">
        <w:rPr>
          <w:color w:val="000000" w:themeColor="text1"/>
          <w:sz w:val="28"/>
          <w:szCs w:val="28"/>
          <w:lang w:val="ru-RU"/>
        </w:rPr>
        <w:t xml:space="preserve"> – 201</w:t>
      </w:r>
      <w:r w:rsidR="00B52E1E" w:rsidRPr="00B52E1E">
        <w:rPr>
          <w:color w:val="000000" w:themeColor="text1"/>
          <w:sz w:val="28"/>
          <w:szCs w:val="28"/>
          <w:lang w:val="ru-RU"/>
        </w:rPr>
        <w:t>8</w:t>
      </w:r>
      <w:r w:rsidRPr="00B52E1E">
        <w:rPr>
          <w:color w:val="000000" w:themeColor="text1"/>
          <w:sz w:val="28"/>
          <w:szCs w:val="28"/>
          <w:lang w:val="ru-RU"/>
        </w:rPr>
        <w:t xml:space="preserve"> учебном году.</w:t>
      </w:r>
    </w:p>
    <w:p w:rsidR="002767F9" w:rsidRPr="002767F9" w:rsidRDefault="002767F9" w:rsidP="002767F9">
      <w:pPr>
        <w:tabs>
          <w:tab w:val="num" w:pos="720"/>
        </w:tabs>
        <w:spacing w:line="240" w:lineRule="auto"/>
        <w:jc w:val="both"/>
        <w:rPr>
          <w:rFonts w:ascii="Times New Roman" w:hAnsi="Times New Roman" w:cs="Times New Roman"/>
          <w:color w:val="000000" w:themeColor="text1"/>
          <w:sz w:val="28"/>
          <w:szCs w:val="28"/>
        </w:rPr>
      </w:pPr>
      <w:r w:rsidRPr="002767F9">
        <w:rPr>
          <w:rFonts w:ascii="Times New Roman" w:hAnsi="Times New Roman" w:cs="Times New Roman"/>
          <w:b/>
          <w:color w:val="000000" w:themeColor="text1"/>
          <w:sz w:val="28"/>
          <w:szCs w:val="28"/>
          <w:u w:val="single"/>
        </w:rPr>
        <w:t>Школьного уровня</w:t>
      </w:r>
    </w:p>
    <w:p w:rsidR="002767F9" w:rsidRPr="002767F9" w:rsidRDefault="002767F9" w:rsidP="002767F9">
      <w:pPr>
        <w:numPr>
          <w:ilvl w:val="0"/>
          <w:numId w:val="25"/>
        </w:numPr>
        <w:tabs>
          <w:tab w:val="num" w:pos="0"/>
          <w:tab w:val="num" w:pos="540"/>
        </w:tabs>
        <w:spacing w:after="0" w:line="240" w:lineRule="auto"/>
        <w:ind w:left="0" w:firstLine="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 Устав муниципального бюджетного общеобразовательного учреждения «Ровеньская средняя общеобразовательная школа  №2 Ровеньского района Белгородской области»;</w:t>
      </w:r>
    </w:p>
    <w:p w:rsidR="002767F9" w:rsidRPr="002767F9" w:rsidRDefault="002767F9" w:rsidP="002767F9">
      <w:pPr>
        <w:numPr>
          <w:ilvl w:val="0"/>
          <w:numId w:val="25"/>
        </w:numPr>
        <w:tabs>
          <w:tab w:val="num" w:pos="0"/>
          <w:tab w:val="num" w:pos="540"/>
        </w:tabs>
        <w:spacing w:after="0" w:line="240" w:lineRule="auto"/>
        <w:ind w:left="0" w:firstLine="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Образовательная программа муниципального бюджетного общеобразовательного учреждения «Ровеньская средняя общеобразовательная школа№2 Ровеньского района Белгородской области».</w:t>
      </w:r>
    </w:p>
    <w:p w:rsidR="002767F9" w:rsidRPr="002767F9" w:rsidRDefault="002767F9" w:rsidP="002767F9">
      <w:pPr>
        <w:tabs>
          <w:tab w:val="num" w:pos="644"/>
        </w:tabs>
        <w:spacing w:line="240" w:lineRule="auto"/>
        <w:jc w:val="both"/>
        <w:rPr>
          <w:rFonts w:ascii="Times New Roman" w:hAnsi="Times New Roman" w:cs="Times New Roman"/>
          <w:color w:val="000000" w:themeColor="text1"/>
          <w:sz w:val="28"/>
          <w:szCs w:val="28"/>
        </w:rPr>
      </w:pPr>
    </w:p>
    <w:p w:rsidR="002767F9" w:rsidRPr="002767F9" w:rsidRDefault="002767F9" w:rsidP="00F2178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2767F9">
        <w:rPr>
          <w:rFonts w:ascii="Times New Roman" w:hAnsi="Times New Roman" w:cs="Times New Roman"/>
          <w:color w:val="000000" w:themeColor="text1"/>
          <w:sz w:val="28"/>
          <w:szCs w:val="28"/>
        </w:rPr>
        <w:t>Учебный план для муниципального бюджетного общеобразовательного учреждения «</w:t>
      </w:r>
      <w:proofErr w:type="spellStart"/>
      <w:r w:rsidRPr="002767F9">
        <w:rPr>
          <w:rFonts w:ascii="Times New Roman" w:hAnsi="Times New Roman" w:cs="Times New Roman"/>
          <w:color w:val="000000" w:themeColor="text1"/>
          <w:sz w:val="28"/>
          <w:szCs w:val="28"/>
        </w:rPr>
        <w:t>Ровньская</w:t>
      </w:r>
      <w:proofErr w:type="spellEnd"/>
      <w:r w:rsidRPr="002767F9">
        <w:rPr>
          <w:rFonts w:ascii="Times New Roman" w:hAnsi="Times New Roman" w:cs="Times New Roman"/>
          <w:color w:val="000000" w:themeColor="text1"/>
          <w:sz w:val="28"/>
          <w:szCs w:val="28"/>
        </w:rPr>
        <w:t xml:space="preserve"> средняя общеобразовательная школа №2 Ровеньского района Белгородской области», реализующего программы среднего общего образования, - нормативный правовой акт, устанавливающий перечень учебных предметов и объём учебного времени, отводимого на их изучение по уровням общего образования и классам (годам) обучения, предоставляет возможность выбора разнообразных форм </w:t>
      </w:r>
      <w:r w:rsidRPr="002767F9">
        <w:rPr>
          <w:rFonts w:ascii="Times New Roman" w:hAnsi="Times New Roman" w:cs="Times New Roman"/>
          <w:color w:val="000000" w:themeColor="text1"/>
          <w:sz w:val="28"/>
          <w:szCs w:val="28"/>
        </w:rPr>
        <w:lastRenderedPageBreak/>
        <w:t>организации обучения и режима функционирования с целью создания оптимальных условий для</w:t>
      </w:r>
      <w:proofErr w:type="gramEnd"/>
      <w:r w:rsidRPr="002767F9">
        <w:rPr>
          <w:rFonts w:ascii="Times New Roman" w:hAnsi="Times New Roman" w:cs="Times New Roman"/>
          <w:color w:val="000000" w:themeColor="text1"/>
          <w:sz w:val="28"/>
          <w:szCs w:val="28"/>
        </w:rPr>
        <w:t xml:space="preserve"> построения образовательных маршрутов учащихся.</w:t>
      </w:r>
    </w:p>
    <w:p w:rsidR="002767F9" w:rsidRPr="002767F9" w:rsidRDefault="002767F9" w:rsidP="00F2178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 Механизм формирования учебного плана 10-11 классов среднего общего образования:</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1. Создание рабочей группы для осуществления работы по подготовке учебного плана, из представителей администрации школы, руководителей ее структурных подразделений, задачами которой являются: изучение федерального базисного учебного плана и примерных учебных планов для общеобразовательных учреждений РФ и нормативных документов федерального и регионального уровня, регламентирующих деятельность общеобразовательного учреждения при составлении учебного плана школы; анализ содержания действующего учебного плана; оценка кадровых и материально- технических ресурсов; подготовка проекта учебного плана на новый учебный год.</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2. Для конструирования </w:t>
      </w:r>
      <w:r w:rsidRPr="002767F9">
        <w:rPr>
          <w:rFonts w:ascii="Times New Roman" w:hAnsi="Times New Roman" w:cs="Times New Roman"/>
          <w:i/>
          <w:iCs/>
          <w:color w:val="000000" w:themeColor="text1"/>
          <w:sz w:val="28"/>
          <w:szCs w:val="28"/>
        </w:rPr>
        <w:t xml:space="preserve">компонента образовательного учреждения </w:t>
      </w:r>
      <w:r w:rsidRPr="002767F9">
        <w:rPr>
          <w:rFonts w:ascii="Times New Roman" w:hAnsi="Times New Roman" w:cs="Times New Roman"/>
          <w:color w:val="000000" w:themeColor="text1"/>
          <w:sz w:val="28"/>
          <w:szCs w:val="28"/>
        </w:rPr>
        <w:t>учебного плана рабочая группа проводит: анкетирование обучающихся и их родителей по выбору профиля обучения, элективных курсов; изучает социальный запрос на профильное изучение отдельных предметов; собирает заявления родителей (законных представителей) на распределение часов вариативной части учебного плана.</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3. Рабочая группа по составлению учебного плана школы составляет проект учебного плана 10-11 классов среднего общего образования.</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При формировании учебного плана школы на предстоящий учебный год проводятся следующие процедуры.</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Обсуждение учебного плана школы проводится:</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на заседаниях методических объединений учителей-предметников:</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выбор учебно-методических комплектов на новый учебный год: наличие учебников в Федеральном перечне, преемственность, уровень изучения предмета, аналитические материалы </w:t>
      </w:r>
      <w:proofErr w:type="spellStart"/>
      <w:r w:rsidRPr="002767F9">
        <w:rPr>
          <w:rFonts w:ascii="Times New Roman" w:hAnsi="Times New Roman" w:cs="Times New Roman"/>
          <w:color w:val="000000" w:themeColor="text1"/>
          <w:sz w:val="28"/>
          <w:szCs w:val="28"/>
        </w:rPr>
        <w:t>Рособрнадзора</w:t>
      </w:r>
      <w:proofErr w:type="spellEnd"/>
      <w:r w:rsidRPr="002767F9">
        <w:rPr>
          <w:rFonts w:ascii="Times New Roman" w:hAnsi="Times New Roman" w:cs="Times New Roman"/>
          <w:color w:val="000000" w:themeColor="text1"/>
          <w:sz w:val="28"/>
          <w:szCs w:val="28"/>
        </w:rPr>
        <w:t xml:space="preserve">, ФИПИ, департамента образования Белгородской области и </w:t>
      </w:r>
      <w:proofErr w:type="spellStart"/>
      <w:r w:rsidRPr="002767F9">
        <w:rPr>
          <w:rFonts w:ascii="Times New Roman" w:hAnsi="Times New Roman" w:cs="Times New Roman"/>
          <w:color w:val="000000" w:themeColor="text1"/>
          <w:sz w:val="28"/>
          <w:szCs w:val="28"/>
        </w:rPr>
        <w:t>БелИРО</w:t>
      </w:r>
      <w:proofErr w:type="spellEnd"/>
      <w:r w:rsidRPr="002767F9">
        <w:rPr>
          <w:rFonts w:ascii="Times New Roman" w:hAnsi="Times New Roman" w:cs="Times New Roman"/>
          <w:color w:val="000000" w:themeColor="text1"/>
          <w:sz w:val="28"/>
          <w:szCs w:val="28"/>
        </w:rPr>
        <w:t xml:space="preserve"> о результатах ГИА и региональных контрольных работ, методические письма </w:t>
      </w:r>
      <w:proofErr w:type="spellStart"/>
      <w:r w:rsidRPr="002767F9">
        <w:rPr>
          <w:rFonts w:ascii="Times New Roman" w:hAnsi="Times New Roman" w:cs="Times New Roman"/>
          <w:color w:val="000000" w:themeColor="text1"/>
          <w:sz w:val="28"/>
          <w:szCs w:val="28"/>
        </w:rPr>
        <w:t>БелИРО</w:t>
      </w:r>
      <w:proofErr w:type="spellEnd"/>
      <w:r w:rsidRPr="002767F9">
        <w:rPr>
          <w:rFonts w:ascii="Times New Roman" w:hAnsi="Times New Roman" w:cs="Times New Roman"/>
          <w:color w:val="000000" w:themeColor="text1"/>
          <w:sz w:val="28"/>
          <w:szCs w:val="28"/>
        </w:rPr>
        <w:t>, соответствие УМК федеральным государственным стандартам, наличие учебников в школьной библиотеке.</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на заседании педагогического совета МБОУ «Ровеньская СОШ №2»:</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рассмотрение учебного плана и учебно-методического обеспечения преподавания учебных предметов.</w:t>
      </w:r>
      <w:r w:rsidR="002A0172">
        <w:rPr>
          <w:rFonts w:ascii="Times New Roman" w:hAnsi="Times New Roman" w:cs="Times New Roman"/>
          <w:color w:val="000000" w:themeColor="text1"/>
          <w:sz w:val="28"/>
          <w:szCs w:val="28"/>
        </w:rPr>
        <w:t xml:space="preserve"> </w:t>
      </w:r>
      <w:r w:rsidRPr="002767F9">
        <w:rPr>
          <w:rFonts w:ascii="Times New Roman" w:hAnsi="Times New Roman" w:cs="Times New Roman"/>
          <w:color w:val="000000" w:themeColor="text1"/>
          <w:sz w:val="28"/>
          <w:szCs w:val="28"/>
        </w:rPr>
        <w:t>Утверждение учебного плана приказом директора школы.</w:t>
      </w:r>
    </w:p>
    <w:p w:rsidR="002767F9" w:rsidRPr="002767F9" w:rsidRDefault="002767F9" w:rsidP="00F21782">
      <w:pPr>
        <w:autoSpaceDE w:val="0"/>
        <w:autoSpaceDN w:val="0"/>
        <w:adjustRightInd w:val="0"/>
        <w:spacing w:after="0" w:line="240" w:lineRule="auto"/>
        <w:ind w:firstLine="708"/>
        <w:jc w:val="both"/>
        <w:rPr>
          <w:rFonts w:ascii="Times New Roman" w:hAnsi="Times New Roman" w:cs="Times New Roman"/>
          <w:i/>
          <w:sz w:val="28"/>
          <w:szCs w:val="28"/>
        </w:rPr>
      </w:pPr>
      <w:r w:rsidRPr="002767F9">
        <w:rPr>
          <w:rFonts w:ascii="Times New Roman" w:hAnsi="Times New Roman" w:cs="Times New Roman"/>
          <w:color w:val="000000" w:themeColor="text1"/>
          <w:sz w:val="28"/>
          <w:szCs w:val="28"/>
        </w:rPr>
        <w:t xml:space="preserve">Учебный план для 10-11-х классов среднего общего образования составлен на основе Базисного учебного плана </w:t>
      </w:r>
      <w:r w:rsidRPr="002767F9">
        <w:rPr>
          <w:rFonts w:ascii="Times New Roman" w:hAnsi="Times New Roman" w:cs="Times New Roman"/>
          <w:bCs/>
          <w:i/>
          <w:color w:val="000000"/>
          <w:sz w:val="28"/>
          <w:szCs w:val="28"/>
        </w:rPr>
        <w:t xml:space="preserve">(утвержден приказом Минобразования РФ от 05.03.2004г. № 1089, в редакции </w:t>
      </w:r>
      <w:hyperlink r:id="rId10" w:history="1">
        <w:r w:rsidRPr="002767F9">
          <w:rPr>
            <w:rStyle w:val="af9"/>
            <w:rFonts w:ascii="Times New Roman" w:hAnsi="Times New Roman" w:cs="Times New Roman"/>
            <w:i/>
            <w:color w:val="000000"/>
            <w:sz w:val="28"/>
            <w:szCs w:val="28"/>
          </w:rPr>
          <w:t>приказов от 03.06. 2008 г. №164</w:t>
        </w:r>
      </w:hyperlink>
      <w:r w:rsidRPr="002767F9">
        <w:rPr>
          <w:rFonts w:ascii="Times New Roman" w:hAnsi="Times New Roman" w:cs="Times New Roman"/>
          <w:i/>
          <w:color w:val="000000"/>
          <w:sz w:val="28"/>
          <w:szCs w:val="28"/>
        </w:rPr>
        <w:t xml:space="preserve">; </w:t>
      </w:r>
      <w:hyperlink r:id="rId11" w:history="1">
        <w:r w:rsidRPr="002767F9">
          <w:rPr>
            <w:rStyle w:val="af9"/>
            <w:rFonts w:ascii="Times New Roman" w:hAnsi="Times New Roman" w:cs="Times New Roman"/>
            <w:i/>
            <w:color w:val="000000"/>
            <w:sz w:val="28"/>
            <w:szCs w:val="28"/>
          </w:rPr>
          <w:t xml:space="preserve"> от 31.08. 2009 г. № 320</w:t>
        </w:r>
      </w:hyperlink>
      <w:r w:rsidRPr="002767F9">
        <w:rPr>
          <w:rFonts w:ascii="Times New Roman" w:hAnsi="Times New Roman" w:cs="Times New Roman"/>
          <w:i/>
          <w:color w:val="000000"/>
          <w:sz w:val="28"/>
          <w:szCs w:val="28"/>
        </w:rPr>
        <w:t>;</w:t>
      </w:r>
      <w:hyperlink r:id="rId12" w:history="1">
        <w:r w:rsidRPr="002767F9">
          <w:rPr>
            <w:rStyle w:val="af9"/>
            <w:rFonts w:ascii="Times New Roman" w:hAnsi="Times New Roman" w:cs="Times New Roman"/>
            <w:i/>
            <w:color w:val="000000"/>
            <w:sz w:val="28"/>
            <w:szCs w:val="28"/>
          </w:rPr>
          <w:t xml:space="preserve"> от 19 .10.2009 г. № 427</w:t>
        </w:r>
      </w:hyperlink>
      <w:r w:rsidRPr="002767F9">
        <w:rPr>
          <w:rFonts w:ascii="Times New Roman" w:hAnsi="Times New Roman" w:cs="Times New Roman"/>
          <w:i/>
          <w:color w:val="000000"/>
          <w:sz w:val="28"/>
          <w:szCs w:val="28"/>
        </w:rPr>
        <w:t xml:space="preserve">; </w:t>
      </w:r>
      <w:hyperlink r:id="rId13" w:history="1">
        <w:r w:rsidRPr="002767F9">
          <w:rPr>
            <w:rStyle w:val="af9"/>
            <w:rFonts w:ascii="Times New Roman" w:hAnsi="Times New Roman" w:cs="Times New Roman"/>
            <w:i/>
            <w:color w:val="000000"/>
            <w:sz w:val="28"/>
            <w:szCs w:val="28"/>
          </w:rPr>
          <w:t xml:space="preserve"> от 10.11 2011 г. № 2643</w:t>
        </w:r>
      </w:hyperlink>
      <w:r w:rsidRPr="002767F9">
        <w:rPr>
          <w:rFonts w:ascii="Times New Roman" w:hAnsi="Times New Roman" w:cs="Times New Roman"/>
          <w:i/>
          <w:color w:val="000000"/>
          <w:sz w:val="28"/>
          <w:szCs w:val="28"/>
        </w:rPr>
        <w:t xml:space="preserve">, </w:t>
      </w:r>
      <w:hyperlink r:id="rId14" w:history="1">
        <w:r w:rsidRPr="002767F9">
          <w:rPr>
            <w:rStyle w:val="af9"/>
            <w:rFonts w:ascii="Times New Roman" w:hAnsi="Times New Roman" w:cs="Times New Roman"/>
            <w:i/>
            <w:color w:val="000000"/>
            <w:sz w:val="28"/>
            <w:szCs w:val="28"/>
          </w:rPr>
          <w:t>от 24.01. 2012 г. № 39</w:t>
        </w:r>
      </w:hyperlink>
      <w:r w:rsidRPr="002767F9">
        <w:rPr>
          <w:rFonts w:ascii="Times New Roman" w:hAnsi="Times New Roman" w:cs="Times New Roman"/>
          <w:i/>
          <w:sz w:val="28"/>
          <w:szCs w:val="28"/>
        </w:rPr>
        <w:t>;</w:t>
      </w:r>
      <w:hyperlink r:id="rId15" w:history="1">
        <w:r w:rsidRPr="002767F9">
          <w:rPr>
            <w:rStyle w:val="af9"/>
            <w:rFonts w:ascii="Times New Roman" w:hAnsi="Times New Roman" w:cs="Times New Roman"/>
            <w:i/>
            <w:sz w:val="28"/>
            <w:szCs w:val="28"/>
          </w:rPr>
          <w:t xml:space="preserve"> от 31.01.2012 г. № 69</w:t>
        </w:r>
      </w:hyperlink>
      <w:r w:rsidRPr="002767F9">
        <w:rPr>
          <w:rFonts w:ascii="Times New Roman" w:hAnsi="Times New Roman" w:cs="Times New Roman"/>
          <w:i/>
          <w:sz w:val="28"/>
          <w:szCs w:val="28"/>
        </w:rPr>
        <w:t xml:space="preserve">; </w:t>
      </w:r>
      <w:hyperlink r:id="rId16" w:history="1">
        <w:r w:rsidRPr="002767F9">
          <w:rPr>
            <w:rStyle w:val="af9"/>
            <w:rFonts w:ascii="Times New Roman" w:hAnsi="Times New Roman" w:cs="Times New Roman"/>
            <w:i/>
            <w:sz w:val="28"/>
            <w:szCs w:val="28"/>
          </w:rPr>
          <w:t xml:space="preserve"> от 23.06. 2015 года № 609</w:t>
        </w:r>
      </w:hyperlink>
      <w:r w:rsidRPr="002767F9">
        <w:rPr>
          <w:rFonts w:ascii="Times New Roman" w:hAnsi="Times New Roman" w:cs="Times New Roman"/>
          <w:i/>
          <w:sz w:val="28"/>
          <w:szCs w:val="28"/>
        </w:rPr>
        <w:t>).</w:t>
      </w:r>
    </w:p>
    <w:p w:rsidR="002767F9" w:rsidRPr="002767F9" w:rsidRDefault="002767F9" w:rsidP="00F2178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 xml:space="preserve">Выдержан следующий механизм </w:t>
      </w:r>
      <w:proofErr w:type="gramStart"/>
      <w:r w:rsidRPr="002767F9">
        <w:rPr>
          <w:rFonts w:ascii="Times New Roman" w:hAnsi="Times New Roman" w:cs="Times New Roman"/>
          <w:color w:val="000000" w:themeColor="text1"/>
          <w:sz w:val="28"/>
          <w:szCs w:val="28"/>
        </w:rPr>
        <w:t>формирования распределения часов инвариантной части учебного плана</w:t>
      </w:r>
      <w:proofErr w:type="gramEnd"/>
      <w:r w:rsidRPr="002767F9">
        <w:rPr>
          <w:rFonts w:ascii="Times New Roman" w:hAnsi="Times New Roman" w:cs="Times New Roman"/>
          <w:color w:val="000000" w:themeColor="text1"/>
          <w:sz w:val="28"/>
          <w:szCs w:val="28"/>
        </w:rPr>
        <w:t>:</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проведено ознакомление участников образовательного процесса с ресурсом часов инвариантной и вариативной частей учебного плана и их возможным распределением на профильное изучение предметов инвариантной части, на введение новых учебных предметов, увеличение количества часов на изучение предметов инвариантной части учебного плана на родительских собраниях;</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выявлен запрос обучающихся и их родителей (анкетирование, заявления) по распределению часов вариативной части учебного плана на следующий учебный год;</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составлен учебный план каждого класса;</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 сформировано учебно-методическое сопровождение учебного плана с учетом ресурса программного и учебного материалов, библиотечного фонда, методических рекомендаций </w:t>
      </w:r>
      <w:proofErr w:type="spellStart"/>
      <w:r w:rsidRPr="002767F9">
        <w:rPr>
          <w:rFonts w:ascii="Times New Roman" w:hAnsi="Times New Roman" w:cs="Times New Roman"/>
          <w:color w:val="000000" w:themeColor="text1"/>
          <w:sz w:val="28"/>
          <w:szCs w:val="28"/>
        </w:rPr>
        <w:t>БелИРО</w:t>
      </w:r>
      <w:proofErr w:type="spellEnd"/>
      <w:r w:rsidRPr="002767F9">
        <w:rPr>
          <w:rFonts w:ascii="Times New Roman" w:hAnsi="Times New Roman" w:cs="Times New Roman"/>
          <w:color w:val="000000" w:themeColor="text1"/>
          <w:sz w:val="28"/>
          <w:szCs w:val="28"/>
        </w:rPr>
        <w:t>;</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 проведены консультации у специалистов отдела образования управления образования и методистов; </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учебный план рассмотрен на заседаниях  педагогического совета школы;</w:t>
      </w:r>
    </w:p>
    <w:p w:rsidR="002767F9" w:rsidRPr="002767F9" w:rsidRDefault="002767F9" w:rsidP="00F21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приказом директора школы учебный план утвержден.</w:t>
      </w:r>
    </w:p>
    <w:p w:rsidR="002767F9" w:rsidRPr="002767F9" w:rsidRDefault="002767F9" w:rsidP="002767F9">
      <w:pPr>
        <w:pStyle w:val="a3"/>
        <w:spacing w:after="0"/>
        <w:rPr>
          <w:color w:val="000000" w:themeColor="text1"/>
          <w:sz w:val="28"/>
          <w:szCs w:val="28"/>
        </w:rPr>
      </w:pPr>
    </w:p>
    <w:p w:rsidR="002767F9" w:rsidRPr="002767F9" w:rsidRDefault="002767F9" w:rsidP="002767F9">
      <w:pPr>
        <w:pStyle w:val="a3"/>
        <w:spacing w:after="0"/>
        <w:rPr>
          <w:color w:val="000000" w:themeColor="text1"/>
          <w:sz w:val="28"/>
          <w:szCs w:val="28"/>
        </w:rPr>
      </w:pPr>
      <w:r w:rsidRPr="002767F9">
        <w:rPr>
          <w:color w:val="000000" w:themeColor="text1"/>
          <w:sz w:val="28"/>
          <w:szCs w:val="28"/>
        </w:rPr>
        <w:t xml:space="preserve">                     </w:t>
      </w:r>
      <w:r w:rsidRPr="002767F9">
        <w:rPr>
          <w:b/>
          <w:bCs/>
          <w:i/>
          <w:iCs/>
          <w:color w:val="000000" w:themeColor="text1"/>
          <w:sz w:val="28"/>
          <w:szCs w:val="28"/>
          <w:u w:val="single"/>
        </w:rPr>
        <w:t>Среднее общее образование</w:t>
      </w:r>
      <w:r w:rsidRPr="002767F9">
        <w:rPr>
          <w:b/>
          <w:i/>
          <w:color w:val="000000" w:themeColor="text1"/>
          <w:sz w:val="28"/>
          <w:szCs w:val="28"/>
          <w:u w:val="single"/>
        </w:rPr>
        <w:t xml:space="preserve"> </w:t>
      </w:r>
    </w:p>
    <w:p w:rsidR="002767F9" w:rsidRPr="002767F9" w:rsidRDefault="002767F9" w:rsidP="002767F9">
      <w:pPr>
        <w:pStyle w:val="aa"/>
        <w:jc w:val="both"/>
        <w:rPr>
          <w:color w:val="000000" w:themeColor="text1"/>
          <w:sz w:val="28"/>
          <w:szCs w:val="28"/>
        </w:rPr>
      </w:pPr>
      <w:proofErr w:type="gramStart"/>
      <w:r w:rsidRPr="002767F9">
        <w:rPr>
          <w:color w:val="000000" w:themeColor="text1"/>
          <w:sz w:val="28"/>
          <w:szCs w:val="28"/>
        </w:rPr>
        <w:t xml:space="preserve">Среднее общее образование – завершает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roofErr w:type="gramEnd"/>
    </w:p>
    <w:p w:rsidR="002767F9" w:rsidRPr="002767F9" w:rsidRDefault="002767F9" w:rsidP="002767F9">
      <w:pPr>
        <w:pStyle w:val="a3"/>
        <w:spacing w:after="0"/>
        <w:rPr>
          <w:color w:val="000000" w:themeColor="text1"/>
          <w:sz w:val="28"/>
          <w:szCs w:val="28"/>
        </w:rPr>
      </w:pPr>
      <w:r w:rsidRPr="002767F9">
        <w:rPr>
          <w:color w:val="000000" w:themeColor="text1"/>
          <w:sz w:val="28"/>
          <w:szCs w:val="28"/>
        </w:rPr>
        <w:t xml:space="preserve">Учебная нагрузка состоит из часов, отведенных на </w:t>
      </w:r>
      <w:proofErr w:type="gramStart"/>
      <w:r w:rsidRPr="002767F9">
        <w:rPr>
          <w:color w:val="000000" w:themeColor="text1"/>
          <w:sz w:val="28"/>
          <w:szCs w:val="28"/>
        </w:rPr>
        <w:t>базовый</w:t>
      </w:r>
      <w:proofErr w:type="gramEnd"/>
      <w:r w:rsidRPr="002767F9">
        <w:rPr>
          <w:color w:val="000000" w:themeColor="text1"/>
          <w:sz w:val="28"/>
          <w:szCs w:val="28"/>
        </w:rPr>
        <w:t xml:space="preserve"> и профильный уровни, из часов регионального и школьного компонентов. В сумме она не превышает максимальный объем нагрузки, включая учебные курсы, призванные развивать творческие способности и интересы школьников.</w:t>
      </w:r>
    </w:p>
    <w:p w:rsidR="002767F9" w:rsidRPr="002767F9" w:rsidRDefault="002767F9" w:rsidP="002767F9">
      <w:pPr>
        <w:pStyle w:val="a3"/>
        <w:spacing w:after="0"/>
        <w:rPr>
          <w:color w:val="000000" w:themeColor="text1"/>
          <w:sz w:val="28"/>
          <w:szCs w:val="28"/>
        </w:rPr>
      </w:pPr>
      <w:r w:rsidRPr="002767F9">
        <w:rPr>
          <w:color w:val="000000" w:themeColor="text1"/>
          <w:sz w:val="28"/>
          <w:szCs w:val="28"/>
        </w:rPr>
        <w:t>Содержание образования в муниципальном бюджетном общеобразовательном учреждении «Ровеньская средняя общеобразовательная школа №2 Ровеньского района Белгородской области» определяется образовательной программой общеобразовательного учреждения и реализуется через образовательные области, обеспечивающие целостное восприятие мира.</w:t>
      </w:r>
    </w:p>
    <w:p w:rsidR="002767F9" w:rsidRPr="002767F9" w:rsidRDefault="002767F9" w:rsidP="002767F9">
      <w:pPr>
        <w:autoSpaceDE w:val="0"/>
        <w:autoSpaceDN w:val="0"/>
        <w:adjustRightInd w:val="0"/>
        <w:spacing w:line="240" w:lineRule="auto"/>
        <w:ind w:firstLine="708"/>
        <w:jc w:val="both"/>
        <w:rPr>
          <w:rFonts w:ascii="Times New Roman" w:hAnsi="Times New Roman" w:cs="Times New Roman"/>
          <w:color w:val="000000" w:themeColor="text1"/>
          <w:sz w:val="28"/>
          <w:szCs w:val="28"/>
          <w:lang w:eastAsia="en-US"/>
        </w:rPr>
      </w:pPr>
      <w:r w:rsidRPr="002767F9">
        <w:rPr>
          <w:rFonts w:ascii="Times New Roman" w:hAnsi="Times New Roman" w:cs="Times New Roman"/>
          <w:color w:val="000000" w:themeColor="text1"/>
          <w:sz w:val="28"/>
          <w:szCs w:val="28"/>
          <w:lang w:eastAsia="en-US"/>
        </w:rPr>
        <w:t xml:space="preserve">В 10-11 классах  изучаются предметы на  </w:t>
      </w:r>
      <w:proofErr w:type="gramStart"/>
      <w:r w:rsidRPr="002767F9">
        <w:rPr>
          <w:rFonts w:ascii="Times New Roman" w:hAnsi="Times New Roman" w:cs="Times New Roman"/>
          <w:color w:val="000000" w:themeColor="text1"/>
          <w:sz w:val="28"/>
          <w:szCs w:val="28"/>
          <w:lang w:eastAsia="en-US"/>
        </w:rPr>
        <w:t>профильном</w:t>
      </w:r>
      <w:proofErr w:type="gramEnd"/>
      <w:r w:rsidRPr="002767F9">
        <w:rPr>
          <w:rFonts w:ascii="Times New Roman" w:hAnsi="Times New Roman" w:cs="Times New Roman"/>
          <w:color w:val="000000" w:themeColor="text1"/>
          <w:sz w:val="28"/>
          <w:szCs w:val="28"/>
          <w:lang w:eastAsia="en-US"/>
        </w:rPr>
        <w:t xml:space="preserve"> уровнях, что продиктовано  социальным заказом обучающихся и их родителей и наличием необходимых условий (кадровый состав учителей, материально-техническая база школы) для реализации социального запроса. </w:t>
      </w:r>
    </w:p>
    <w:p w:rsidR="002767F9" w:rsidRPr="002767F9" w:rsidRDefault="002767F9" w:rsidP="002767F9">
      <w:pPr>
        <w:spacing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Профильное обучение позволяет:</w:t>
      </w:r>
    </w:p>
    <w:p w:rsidR="002767F9" w:rsidRPr="002767F9" w:rsidRDefault="002767F9" w:rsidP="002767F9">
      <w:pPr>
        <w:numPr>
          <w:ilvl w:val="0"/>
          <w:numId w:val="26"/>
        </w:numPr>
        <w:tabs>
          <w:tab w:val="num" w:pos="0"/>
          <w:tab w:val="left" w:pos="360"/>
          <w:tab w:val="left" w:pos="540"/>
        </w:tabs>
        <w:spacing w:after="0" w:line="240" w:lineRule="auto"/>
        <w:ind w:left="0" w:firstLine="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создать условия для индивидуализации и дифференциации содержания обучения старшеклассников;</w:t>
      </w:r>
    </w:p>
    <w:p w:rsidR="002767F9" w:rsidRPr="002767F9" w:rsidRDefault="002767F9" w:rsidP="002767F9">
      <w:pPr>
        <w:numPr>
          <w:ilvl w:val="0"/>
          <w:numId w:val="26"/>
        </w:numPr>
        <w:tabs>
          <w:tab w:val="num" w:pos="0"/>
          <w:tab w:val="left" w:pos="360"/>
          <w:tab w:val="left" w:pos="540"/>
        </w:tabs>
        <w:spacing w:after="0" w:line="240" w:lineRule="auto"/>
        <w:ind w:left="0" w:firstLine="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установить равный доступ к полноценному образованию разным категориям обучающихся, расширить возможности их социализации;</w:t>
      </w:r>
    </w:p>
    <w:p w:rsidR="002767F9" w:rsidRPr="002767F9" w:rsidRDefault="002767F9" w:rsidP="002767F9">
      <w:pPr>
        <w:numPr>
          <w:ilvl w:val="0"/>
          <w:numId w:val="26"/>
        </w:numPr>
        <w:tabs>
          <w:tab w:val="num" w:pos="0"/>
          <w:tab w:val="left" w:pos="360"/>
          <w:tab w:val="left" w:pos="540"/>
        </w:tabs>
        <w:spacing w:after="0" w:line="240" w:lineRule="auto"/>
        <w:ind w:left="0" w:firstLine="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обеспечить преемственность между общим и профессиональным образованием.</w:t>
      </w:r>
    </w:p>
    <w:p w:rsidR="002767F9" w:rsidRPr="002767F9" w:rsidRDefault="002767F9" w:rsidP="002767F9">
      <w:pPr>
        <w:pStyle w:val="aa"/>
        <w:spacing w:after="0"/>
        <w:ind w:firstLine="425"/>
        <w:jc w:val="both"/>
        <w:rPr>
          <w:color w:val="000000" w:themeColor="text1"/>
          <w:sz w:val="28"/>
          <w:szCs w:val="28"/>
        </w:rPr>
      </w:pPr>
      <w:r w:rsidRPr="002767F9">
        <w:rPr>
          <w:color w:val="000000" w:themeColor="text1"/>
          <w:sz w:val="28"/>
          <w:szCs w:val="28"/>
        </w:rPr>
        <w:t>При формировании учебного плана на 201</w:t>
      </w:r>
      <w:r>
        <w:rPr>
          <w:color w:val="000000" w:themeColor="text1"/>
          <w:sz w:val="28"/>
          <w:szCs w:val="28"/>
        </w:rPr>
        <w:t>7</w:t>
      </w:r>
      <w:r w:rsidRPr="002767F9">
        <w:rPr>
          <w:color w:val="000000" w:themeColor="text1"/>
          <w:sz w:val="28"/>
          <w:szCs w:val="28"/>
        </w:rPr>
        <w:t>-201</w:t>
      </w:r>
      <w:r>
        <w:rPr>
          <w:color w:val="000000" w:themeColor="text1"/>
          <w:sz w:val="28"/>
          <w:szCs w:val="28"/>
        </w:rPr>
        <w:t>8</w:t>
      </w:r>
      <w:r w:rsidRPr="002767F9">
        <w:rPr>
          <w:color w:val="000000" w:themeColor="text1"/>
          <w:sz w:val="28"/>
          <w:szCs w:val="28"/>
        </w:rPr>
        <w:t xml:space="preserve"> учебный год в 10  классе за основу был взят примерный план </w:t>
      </w:r>
      <w:proofErr w:type="spellStart"/>
      <w:proofErr w:type="gramStart"/>
      <w:r w:rsidRPr="002767F9">
        <w:rPr>
          <w:color w:val="000000" w:themeColor="text1"/>
          <w:sz w:val="28"/>
          <w:szCs w:val="28"/>
        </w:rPr>
        <w:t>физико</w:t>
      </w:r>
      <w:proofErr w:type="spellEnd"/>
      <w:r w:rsidRPr="002767F9">
        <w:rPr>
          <w:color w:val="000000" w:themeColor="text1"/>
          <w:sz w:val="28"/>
          <w:szCs w:val="28"/>
        </w:rPr>
        <w:t xml:space="preserve"> – математического</w:t>
      </w:r>
      <w:proofErr w:type="gramEnd"/>
      <w:r w:rsidRPr="002767F9">
        <w:rPr>
          <w:color w:val="000000" w:themeColor="text1"/>
          <w:sz w:val="28"/>
          <w:szCs w:val="28"/>
        </w:rPr>
        <w:t xml:space="preserve"> профиля. Данный профиль предполагают наличие трёх основных компонентов в каждом профиле:</w:t>
      </w:r>
    </w:p>
    <w:p w:rsidR="002767F9" w:rsidRPr="002767F9" w:rsidRDefault="002767F9" w:rsidP="002767F9">
      <w:pPr>
        <w:pStyle w:val="aa"/>
        <w:numPr>
          <w:ilvl w:val="0"/>
          <w:numId w:val="11"/>
        </w:numPr>
        <w:tabs>
          <w:tab w:val="num" w:pos="0"/>
        </w:tabs>
        <w:spacing w:after="0"/>
        <w:ind w:left="0" w:firstLine="426"/>
        <w:jc w:val="both"/>
        <w:rPr>
          <w:color w:val="000000" w:themeColor="text1"/>
          <w:sz w:val="28"/>
          <w:szCs w:val="28"/>
        </w:rPr>
      </w:pPr>
      <w:r w:rsidRPr="002767F9">
        <w:rPr>
          <w:color w:val="000000" w:themeColor="text1"/>
          <w:sz w:val="28"/>
          <w:szCs w:val="28"/>
        </w:rPr>
        <w:t>базовых общеобразовательных предметов, направленных на завершение общеобразовательной подготовки обучающихся;</w:t>
      </w:r>
    </w:p>
    <w:p w:rsidR="002767F9" w:rsidRPr="002767F9" w:rsidRDefault="002767F9" w:rsidP="002767F9">
      <w:pPr>
        <w:pStyle w:val="aa"/>
        <w:numPr>
          <w:ilvl w:val="0"/>
          <w:numId w:val="11"/>
        </w:numPr>
        <w:tabs>
          <w:tab w:val="num" w:pos="0"/>
        </w:tabs>
        <w:spacing w:after="0"/>
        <w:ind w:left="0" w:firstLine="426"/>
        <w:jc w:val="both"/>
        <w:rPr>
          <w:color w:val="000000" w:themeColor="text1"/>
          <w:sz w:val="28"/>
          <w:szCs w:val="28"/>
        </w:rPr>
      </w:pPr>
      <w:r w:rsidRPr="002767F9">
        <w:rPr>
          <w:color w:val="000000" w:themeColor="text1"/>
          <w:sz w:val="28"/>
          <w:szCs w:val="28"/>
        </w:rPr>
        <w:t>профильных</w:t>
      </w:r>
      <w:r w:rsidRPr="002767F9">
        <w:rPr>
          <w:b/>
          <w:color w:val="000000" w:themeColor="text1"/>
          <w:sz w:val="28"/>
          <w:szCs w:val="28"/>
        </w:rPr>
        <w:t xml:space="preserve"> </w:t>
      </w:r>
      <w:r w:rsidRPr="002767F9">
        <w:rPr>
          <w:color w:val="000000" w:themeColor="text1"/>
          <w:sz w:val="28"/>
          <w:szCs w:val="28"/>
        </w:rPr>
        <w:t>общеобразовательных учебных предметов, определяющих специализацию профиля.</w:t>
      </w:r>
    </w:p>
    <w:p w:rsidR="002767F9" w:rsidRPr="002767F9" w:rsidRDefault="002767F9" w:rsidP="00F21782">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767F9">
        <w:rPr>
          <w:rFonts w:ascii="Times New Roman" w:hAnsi="Times New Roman" w:cs="Times New Roman"/>
          <w:color w:val="000000" w:themeColor="text1"/>
          <w:sz w:val="28"/>
          <w:szCs w:val="28"/>
          <w:lang w:eastAsia="en-US"/>
        </w:rPr>
        <w:t xml:space="preserve">Учебный план среднего общего образования, обеспечивающий реализацию ООП СОО в соответствии с требованиями ФКГОС,  состоит из двух частей: </w:t>
      </w:r>
      <w:proofErr w:type="gramStart"/>
      <w:r w:rsidRPr="002767F9">
        <w:rPr>
          <w:rFonts w:ascii="Times New Roman" w:hAnsi="Times New Roman" w:cs="Times New Roman"/>
          <w:color w:val="000000" w:themeColor="text1"/>
          <w:sz w:val="28"/>
          <w:szCs w:val="28"/>
          <w:lang w:eastAsia="en-US"/>
        </w:rPr>
        <w:t>инвариантной</w:t>
      </w:r>
      <w:proofErr w:type="gramEnd"/>
      <w:r w:rsidRPr="002767F9">
        <w:rPr>
          <w:rFonts w:ascii="Times New Roman" w:hAnsi="Times New Roman" w:cs="Times New Roman"/>
          <w:color w:val="000000" w:themeColor="text1"/>
          <w:sz w:val="28"/>
          <w:szCs w:val="28"/>
          <w:lang w:eastAsia="en-US"/>
        </w:rPr>
        <w:t xml:space="preserve"> (федеральный и региональный компонент) и вариативной (школьный компонент).</w:t>
      </w:r>
    </w:p>
    <w:p w:rsidR="002767F9" w:rsidRPr="002767F9" w:rsidRDefault="002767F9" w:rsidP="00F21782">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767F9">
        <w:rPr>
          <w:rFonts w:ascii="Times New Roman" w:hAnsi="Times New Roman" w:cs="Times New Roman"/>
          <w:color w:val="000000" w:themeColor="text1"/>
          <w:sz w:val="28"/>
          <w:szCs w:val="28"/>
          <w:lang w:eastAsia="en-US"/>
        </w:rPr>
        <w:t xml:space="preserve">Федеральный и региональный компоненты на этом уровне реализуются в полном объеме. </w:t>
      </w:r>
    </w:p>
    <w:p w:rsidR="002767F9" w:rsidRPr="002767F9" w:rsidRDefault="002767F9" w:rsidP="00F21782">
      <w:pPr>
        <w:spacing w:after="0" w:line="240" w:lineRule="auto"/>
        <w:ind w:firstLine="540"/>
        <w:jc w:val="both"/>
        <w:rPr>
          <w:rFonts w:ascii="Times New Roman" w:hAnsi="Times New Roman" w:cs="Times New Roman"/>
          <w:color w:val="000000" w:themeColor="text1"/>
          <w:sz w:val="28"/>
          <w:szCs w:val="28"/>
        </w:rPr>
      </w:pPr>
      <w:proofErr w:type="gramStart"/>
      <w:r w:rsidRPr="002767F9">
        <w:rPr>
          <w:rFonts w:ascii="Times New Roman" w:hAnsi="Times New Roman" w:cs="Times New Roman"/>
          <w:color w:val="000000" w:themeColor="text1"/>
          <w:sz w:val="28"/>
          <w:szCs w:val="28"/>
        </w:rPr>
        <w:t>Обязательными базовыми общеобразовательными предметами в 10</w:t>
      </w:r>
      <w:r w:rsidR="00251D65">
        <w:rPr>
          <w:rFonts w:ascii="Times New Roman" w:hAnsi="Times New Roman" w:cs="Times New Roman"/>
          <w:color w:val="000000" w:themeColor="text1"/>
          <w:sz w:val="28"/>
          <w:szCs w:val="28"/>
        </w:rPr>
        <w:t xml:space="preserve"> классе</w:t>
      </w:r>
      <w:r w:rsidRPr="002767F9">
        <w:rPr>
          <w:rFonts w:ascii="Times New Roman" w:hAnsi="Times New Roman" w:cs="Times New Roman"/>
          <w:color w:val="000000" w:themeColor="text1"/>
          <w:sz w:val="28"/>
          <w:szCs w:val="28"/>
        </w:rPr>
        <w:t xml:space="preserve"> являются «Русский язык», «Литература», «Иностранный язык (английский язык)», «Математика»,  «История», «Обществознание (включая экономику и право)», «Основы безопасности жизнедеятельности», «Физическая культура», интегрированный предмет «Естествознание» (Биология, Химия, Физика</w:t>
      </w:r>
      <w:r w:rsidR="00CB1FA9">
        <w:rPr>
          <w:rFonts w:ascii="Times New Roman" w:hAnsi="Times New Roman" w:cs="Times New Roman"/>
          <w:color w:val="000000" w:themeColor="text1"/>
          <w:sz w:val="28"/>
          <w:szCs w:val="28"/>
        </w:rPr>
        <w:t>, Астрономия</w:t>
      </w:r>
      <w:r w:rsidRPr="002767F9">
        <w:rPr>
          <w:rFonts w:ascii="Times New Roman" w:hAnsi="Times New Roman" w:cs="Times New Roman"/>
          <w:color w:val="000000" w:themeColor="text1"/>
          <w:sz w:val="28"/>
          <w:szCs w:val="28"/>
        </w:rPr>
        <w:t>), направленные на завершение общеобразовательной подготовки обучающихся.</w:t>
      </w:r>
      <w:proofErr w:type="gramEnd"/>
    </w:p>
    <w:p w:rsidR="002767F9" w:rsidRDefault="002767F9" w:rsidP="00F21782">
      <w:pPr>
        <w:spacing w:after="0" w:line="240" w:lineRule="auto"/>
        <w:ind w:firstLine="54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Учебный предмет «Обществознание» на уровне среднего общего образования изучается на базовом уровне, поэтому модули «Экономика» и «Право» включены в  состав данного  учебного предмета, поэтому предмет именуется «Обществознание (включая экономику и право)».</w:t>
      </w:r>
    </w:p>
    <w:p w:rsidR="00EB6A9C" w:rsidRDefault="00A06243" w:rsidP="00EB6A9C">
      <w:pPr>
        <w:spacing w:after="0" w:line="240" w:lineRule="auto"/>
        <w:ind w:firstLine="426"/>
        <w:jc w:val="both"/>
        <w:rPr>
          <w:rFonts w:ascii="Times New Roman" w:hAnsi="Times New Roman" w:cs="Times New Roman"/>
          <w:color w:val="000000" w:themeColor="text1"/>
          <w:sz w:val="28"/>
          <w:szCs w:val="28"/>
        </w:rPr>
      </w:pPr>
      <w:proofErr w:type="gramStart"/>
      <w:r w:rsidRPr="00A06243">
        <w:rPr>
          <w:rFonts w:ascii="Times New Roman" w:hAnsi="Times New Roman" w:cs="Times New Roman"/>
          <w:sz w:val="28"/>
          <w:szCs w:val="28"/>
        </w:rPr>
        <w:t>На основании приказа Министерства образования и науки Российской Федерации от 07 июня 2017 года № 506 «О внесении изменений в федеральный компонент государств</w:t>
      </w:r>
      <w:r w:rsidR="002865A1">
        <w:rPr>
          <w:rFonts w:ascii="Times New Roman" w:hAnsi="Times New Roman" w:cs="Times New Roman"/>
          <w:sz w:val="28"/>
          <w:szCs w:val="28"/>
        </w:rPr>
        <w:t>ен</w:t>
      </w:r>
      <w:r w:rsidRPr="00A06243">
        <w:rPr>
          <w:rFonts w:ascii="Times New Roman" w:hAnsi="Times New Roman" w:cs="Times New Roman"/>
          <w:sz w:val="28"/>
          <w:szCs w:val="28"/>
        </w:rPr>
        <w:t>ных образовательных стандартов начального общего, основного общего и среднего (полного) общего образования, утвержденный Министерства образования и науки Российской Федерации от 05</w:t>
      </w:r>
      <w:r w:rsidR="002865A1">
        <w:rPr>
          <w:rFonts w:ascii="Times New Roman" w:hAnsi="Times New Roman" w:cs="Times New Roman"/>
          <w:sz w:val="28"/>
          <w:szCs w:val="28"/>
        </w:rPr>
        <w:t xml:space="preserve"> </w:t>
      </w:r>
      <w:r w:rsidRPr="00A06243">
        <w:rPr>
          <w:rFonts w:ascii="Times New Roman" w:hAnsi="Times New Roman" w:cs="Times New Roman"/>
          <w:sz w:val="28"/>
          <w:szCs w:val="28"/>
        </w:rPr>
        <w:t>марта 2004 года № 1089») в учебный план среднего общего образования, на базовом уровне внесен учебный предмет «Астрономия» в</w:t>
      </w:r>
      <w:proofErr w:type="gramEnd"/>
      <w:r w:rsidRPr="00A06243">
        <w:rPr>
          <w:rFonts w:ascii="Times New Roman" w:hAnsi="Times New Roman" w:cs="Times New Roman"/>
          <w:sz w:val="28"/>
          <w:szCs w:val="28"/>
        </w:rPr>
        <w:t xml:space="preserve"> 10 </w:t>
      </w:r>
      <w:proofErr w:type="gramStart"/>
      <w:r w:rsidRPr="00A06243">
        <w:rPr>
          <w:rFonts w:ascii="Times New Roman" w:hAnsi="Times New Roman" w:cs="Times New Roman"/>
          <w:sz w:val="28"/>
          <w:szCs w:val="28"/>
        </w:rPr>
        <w:t>классе</w:t>
      </w:r>
      <w:proofErr w:type="gramEnd"/>
      <w:r w:rsidRPr="00A06243">
        <w:rPr>
          <w:rFonts w:ascii="Times New Roman" w:hAnsi="Times New Roman" w:cs="Times New Roman"/>
          <w:sz w:val="28"/>
          <w:szCs w:val="28"/>
        </w:rPr>
        <w:t xml:space="preserve"> в объеме 0,5 часа</w:t>
      </w:r>
      <w:r>
        <w:t>.</w:t>
      </w:r>
      <w:r w:rsidR="00EB6A9C" w:rsidRPr="00EB6A9C">
        <w:rPr>
          <w:rFonts w:ascii="Times New Roman" w:hAnsi="Times New Roman" w:cs="Times New Roman"/>
          <w:color w:val="000000" w:themeColor="text1"/>
          <w:sz w:val="28"/>
          <w:szCs w:val="28"/>
        </w:rPr>
        <w:t xml:space="preserve"> </w:t>
      </w:r>
      <w:r w:rsidR="00EB6A9C">
        <w:rPr>
          <w:rFonts w:ascii="Times New Roman" w:hAnsi="Times New Roman" w:cs="Times New Roman"/>
          <w:color w:val="000000" w:themeColor="text1"/>
          <w:sz w:val="28"/>
          <w:szCs w:val="28"/>
        </w:rPr>
        <w:t>Преподавание предмета «Астрономия» в 10 классе осуществляется со второго полугодия 2017-2018 учебного года.</w:t>
      </w:r>
    </w:p>
    <w:p w:rsidR="00A06243" w:rsidRPr="002767F9" w:rsidRDefault="00A06243" w:rsidP="00F21782">
      <w:pPr>
        <w:spacing w:after="0" w:line="240" w:lineRule="auto"/>
        <w:ind w:firstLine="540"/>
        <w:jc w:val="both"/>
        <w:rPr>
          <w:rFonts w:ascii="Times New Roman" w:hAnsi="Times New Roman" w:cs="Times New Roman"/>
          <w:color w:val="000000" w:themeColor="text1"/>
          <w:sz w:val="28"/>
          <w:szCs w:val="28"/>
        </w:rPr>
      </w:pPr>
    </w:p>
    <w:p w:rsidR="002767F9" w:rsidRPr="002767F9" w:rsidRDefault="002767F9" w:rsidP="00F21782">
      <w:pPr>
        <w:spacing w:after="0" w:line="240" w:lineRule="auto"/>
        <w:ind w:firstLine="54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Учебный предмет «Информатика и ИКТ» на уровне среднего общего образования изучается на базовом уровне.</w:t>
      </w:r>
    </w:p>
    <w:p w:rsidR="002767F9" w:rsidRPr="002767F9" w:rsidRDefault="002767F9" w:rsidP="00F21782">
      <w:pPr>
        <w:spacing w:after="0" w:line="240" w:lineRule="auto"/>
        <w:ind w:firstLine="567"/>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Региональный компонент в 10 классе представлен предметом «Православная культура».</w:t>
      </w:r>
    </w:p>
    <w:p w:rsidR="002767F9" w:rsidRPr="002767F9" w:rsidRDefault="002767F9" w:rsidP="00F21782">
      <w:pPr>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Профильными общеобразовательными предметами в 10  классах </w:t>
      </w:r>
      <w:r w:rsidRPr="002767F9">
        <w:rPr>
          <w:rFonts w:ascii="Times New Roman" w:hAnsi="Times New Roman" w:cs="Times New Roman"/>
          <w:sz w:val="28"/>
          <w:szCs w:val="28"/>
          <w:u w:val="single"/>
        </w:rPr>
        <w:t xml:space="preserve">являются </w:t>
      </w:r>
      <w:r w:rsidR="001B2148">
        <w:rPr>
          <w:rFonts w:ascii="Times New Roman" w:hAnsi="Times New Roman" w:cs="Times New Roman"/>
          <w:sz w:val="28"/>
          <w:szCs w:val="28"/>
          <w:u w:val="single"/>
        </w:rPr>
        <w:t xml:space="preserve"> </w:t>
      </w:r>
      <w:r w:rsidRPr="002767F9">
        <w:rPr>
          <w:rFonts w:ascii="Times New Roman" w:hAnsi="Times New Roman" w:cs="Times New Roman"/>
          <w:sz w:val="28"/>
          <w:szCs w:val="28"/>
          <w:u w:val="single"/>
        </w:rPr>
        <w:t xml:space="preserve">«Математика </w:t>
      </w:r>
      <w:r w:rsidRPr="002767F9">
        <w:rPr>
          <w:rFonts w:ascii="Times New Roman" w:hAnsi="Times New Roman" w:cs="Times New Roman"/>
          <w:color w:val="000000" w:themeColor="text1"/>
          <w:sz w:val="28"/>
          <w:szCs w:val="28"/>
        </w:rPr>
        <w:t xml:space="preserve">»   (6 часов),  «Физика» (5 часов). </w:t>
      </w:r>
    </w:p>
    <w:p w:rsidR="00496886" w:rsidRDefault="002767F9" w:rsidP="00F21782">
      <w:pPr>
        <w:spacing w:after="0" w:line="240" w:lineRule="auto"/>
        <w:ind w:firstLine="426"/>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Вариативная часть учебного плана представлена п</w:t>
      </w:r>
      <w:r w:rsidR="00602313">
        <w:rPr>
          <w:rFonts w:ascii="Times New Roman" w:hAnsi="Times New Roman" w:cs="Times New Roman"/>
          <w:color w:val="000000" w:themeColor="text1"/>
          <w:sz w:val="28"/>
          <w:szCs w:val="28"/>
        </w:rPr>
        <w:t>редметами «География» (1 час), «Родной язык и литература» (0,5 часа). Преподавание предмета «Родной язык и литература»</w:t>
      </w:r>
      <w:r w:rsidR="00EB6A9C">
        <w:rPr>
          <w:rFonts w:ascii="Times New Roman" w:hAnsi="Times New Roman" w:cs="Times New Roman"/>
          <w:color w:val="000000" w:themeColor="text1"/>
          <w:sz w:val="28"/>
          <w:szCs w:val="28"/>
        </w:rPr>
        <w:t xml:space="preserve"> в 10 классе </w:t>
      </w:r>
      <w:r w:rsidR="00602313">
        <w:rPr>
          <w:rFonts w:ascii="Times New Roman" w:hAnsi="Times New Roman" w:cs="Times New Roman"/>
          <w:color w:val="000000" w:themeColor="text1"/>
          <w:sz w:val="28"/>
          <w:szCs w:val="28"/>
        </w:rPr>
        <w:t xml:space="preserve"> осуществляется со второго полугодия 2017-2018 учебного года.</w:t>
      </w:r>
    </w:p>
    <w:p w:rsidR="002767F9" w:rsidRPr="002767F9" w:rsidRDefault="002767F9" w:rsidP="00F21782">
      <w:pPr>
        <w:spacing w:after="0" w:line="240" w:lineRule="auto"/>
        <w:ind w:firstLine="426"/>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По результатам проведённого с </w:t>
      </w:r>
      <w:proofErr w:type="gramStart"/>
      <w:r w:rsidRPr="002767F9">
        <w:rPr>
          <w:rFonts w:ascii="Times New Roman" w:hAnsi="Times New Roman" w:cs="Times New Roman"/>
          <w:color w:val="000000" w:themeColor="text1"/>
          <w:sz w:val="28"/>
          <w:szCs w:val="28"/>
        </w:rPr>
        <w:t>обучающимися</w:t>
      </w:r>
      <w:proofErr w:type="gramEnd"/>
      <w:r w:rsidRPr="002767F9">
        <w:rPr>
          <w:rFonts w:ascii="Times New Roman" w:hAnsi="Times New Roman" w:cs="Times New Roman"/>
          <w:color w:val="000000" w:themeColor="text1"/>
          <w:sz w:val="28"/>
          <w:szCs w:val="28"/>
        </w:rPr>
        <w:t xml:space="preserve"> 10 класса анкетирования в учебный план введены следующие элективные курсы: «Основы избирательного права» - 10 класс (</w:t>
      </w:r>
      <w:r w:rsidR="002A32B2">
        <w:rPr>
          <w:rFonts w:ascii="Times New Roman" w:hAnsi="Times New Roman" w:cs="Times New Roman"/>
          <w:color w:val="000000" w:themeColor="text1"/>
          <w:sz w:val="28"/>
          <w:szCs w:val="28"/>
        </w:rPr>
        <w:t>0,5 часа</w:t>
      </w:r>
      <w:r w:rsidRPr="002767F9">
        <w:rPr>
          <w:rFonts w:ascii="Times New Roman" w:hAnsi="Times New Roman" w:cs="Times New Roman"/>
          <w:color w:val="000000" w:themeColor="text1"/>
          <w:sz w:val="28"/>
          <w:szCs w:val="28"/>
        </w:rPr>
        <w:t>), «Стилистика» -10 класс (</w:t>
      </w:r>
      <w:r w:rsidR="00820117">
        <w:rPr>
          <w:rFonts w:ascii="Times New Roman" w:hAnsi="Times New Roman" w:cs="Times New Roman"/>
          <w:color w:val="000000" w:themeColor="text1"/>
          <w:sz w:val="28"/>
          <w:szCs w:val="28"/>
        </w:rPr>
        <w:t>0,5 часа</w:t>
      </w:r>
      <w:r w:rsidRPr="002767F9">
        <w:rPr>
          <w:rFonts w:ascii="Times New Roman" w:hAnsi="Times New Roman" w:cs="Times New Roman"/>
          <w:color w:val="000000" w:themeColor="text1"/>
          <w:sz w:val="28"/>
          <w:szCs w:val="28"/>
        </w:rPr>
        <w:t>).</w:t>
      </w:r>
    </w:p>
    <w:p w:rsidR="002767F9" w:rsidRPr="002767F9" w:rsidRDefault="002767F9" w:rsidP="00F21782">
      <w:pPr>
        <w:spacing w:after="0" w:line="240" w:lineRule="auto"/>
        <w:ind w:firstLine="426"/>
        <w:jc w:val="both"/>
        <w:rPr>
          <w:rFonts w:ascii="Times New Roman" w:hAnsi="Times New Roman" w:cs="Times New Roman"/>
          <w:b/>
          <w:bCs/>
          <w:color w:val="000000" w:themeColor="text1"/>
          <w:sz w:val="28"/>
          <w:szCs w:val="28"/>
        </w:rPr>
      </w:pPr>
      <w:r w:rsidRPr="002767F9">
        <w:rPr>
          <w:rFonts w:ascii="Times New Roman" w:hAnsi="Times New Roman" w:cs="Times New Roman"/>
          <w:color w:val="000000" w:themeColor="text1"/>
          <w:sz w:val="28"/>
          <w:szCs w:val="28"/>
        </w:rPr>
        <w:t xml:space="preserve">Таким образом, общая нагрузка  обучающихся в неделю выдерживается в соответствии с базисным учебным планом и требованиями </w:t>
      </w:r>
      <w:proofErr w:type="spellStart"/>
      <w:r w:rsidRPr="002767F9">
        <w:rPr>
          <w:rFonts w:ascii="Times New Roman" w:hAnsi="Times New Roman" w:cs="Times New Roman"/>
          <w:color w:val="000000" w:themeColor="text1"/>
          <w:sz w:val="28"/>
          <w:szCs w:val="28"/>
        </w:rPr>
        <w:t>санэпидемнадзора</w:t>
      </w:r>
      <w:proofErr w:type="spellEnd"/>
      <w:r w:rsidRPr="002767F9">
        <w:rPr>
          <w:rFonts w:ascii="Times New Roman" w:hAnsi="Times New Roman" w:cs="Times New Roman"/>
          <w:color w:val="000000" w:themeColor="text1"/>
          <w:sz w:val="28"/>
          <w:szCs w:val="28"/>
        </w:rPr>
        <w:t>: до 34 часов в старшем звене.</w:t>
      </w:r>
      <w:r w:rsidRPr="002767F9">
        <w:rPr>
          <w:rFonts w:ascii="Times New Roman" w:hAnsi="Times New Roman" w:cs="Times New Roman"/>
          <w:b/>
          <w:bCs/>
          <w:color w:val="000000" w:themeColor="text1"/>
          <w:sz w:val="28"/>
          <w:szCs w:val="28"/>
        </w:rPr>
        <w:t xml:space="preserve"> </w:t>
      </w:r>
    </w:p>
    <w:p w:rsidR="002767F9" w:rsidRPr="002767F9" w:rsidRDefault="002767F9" w:rsidP="00F21782">
      <w:pPr>
        <w:pStyle w:val="aa"/>
        <w:spacing w:after="0"/>
        <w:ind w:firstLine="425"/>
        <w:jc w:val="both"/>
        <w:rPr>
          <w:color w:val="000000" w:themeColor="text1"/>
          <w:sz w:val="28"/>
          <w:szCs w:val="28"/>
        </w:rPr>
      </w:pPr>
      <w:r w:rsidRPr="002767F9">
        <w:rPr>
          <w:color w:val="000000" w:themeColor="text1"/>
          <w:sz w:val="28"/>
          <w:szCs w:val="28"/>
        </w:rPr>
        <w:t>При формировании учебного плана на 201</w:t>
      </w:r>
      <w:r>
        <w:rPr>
          <w:color w:val="000000" w:themeColor="text1"/>
          <w:sz w:val="28"/>
          <w:szCs w:val="28"/>
        </w:rPr>
        <w:t>7</w:t>
      </w:r>
      <w:r w:rsidRPr="002767F9">
        <w:rPr>
          <w:color w:val="000000" w:themeColor="text1"/>
          <w:sz w:val="28"/>
          <w:szCs w:val="28"/>
        </w:rPr>
        <w:t xml:space="preserve"> -201</w:t>
      </w:r>
      <w:r>
        <w:rPr>
          <w:color w:val="000000" w:themeColor="text1"/>
          <w:sz w:val="28"/>
          <w:szCs w:val="28"/>
        </w:rPr>
        <w:t>8</w:t>
      </w:r>
      <w:r w:rsidRPr="002767F9">
        <w:rPr>
          <w:color w:val="000000" w:themeColor="text1"/>
          <w:sz w:val="28"/>
          <w:szCs w:val="28"/>
        </w:rPr>
        <w:t xml:space="preserve"> учебный год в 11 классе за основу был взят примерный план </w:t>
      </w:r>
      <w:r w:rsidR="00251D65">
        <w:rPr>
          <w:color w:val="000000" w:themeColor="text1"/>
          <w:sz w:val="28"/>
          <w:szCs w:val="28"/>
        </w:rPr>
        <w:t>физико-математического</w:t>
      </w:r>
      <w:r w:rsidRPr="002767F9">
        <w:rPr>
          <w:color w:val="000000" w:themeColor="text1"/>
          <w:sz w:val="28"/>
          <w:szCs w:val="28"/>
        </w:rPr>
        <w:t xml:space="preserve"> профиля для продолжения реализации учебного плана </w:t>
      </w:r>
      <w:proofErr w:type="gramStart"/>
      <w:r w:rsidRPr="002767F9">
        <w:rPr>
          <w:color w:val="000000" w:themeColor="text1"/>
          <w:sz w:val="28"/>
          <w:szCs w:val="28"/>
        </w:rPr>
        <w:t>раннее</w:t>
      </w:r>
      <w:proofErr w:type="gramEnd"/>
      <w:r w:rsidRPr="002767F9">
        <w:rPr>
          <w:color w:val="000000" w:themeColor="text1"/>
          <w:sz w:val="28"/>
          <w:szCs w:val="28"/>
        </w:rPr>
        <w:t xml:space="preserve"> выбранного профиля. Данный профиль предполагают наличие трёх основных компонентов в каждом профиле:</w:t>
      </w:r>
    </w:p>
    <w:p w:rsidR="002767F9" w:rsidRPr="002767F9" w:rsidRDefault="002767F9" w:rsidP="00F21782">
      <w:pPr>
        <w:pStyle w:val="aa"/>
        <w:numPr>
          <w:ilvl w:val="0"/>
          <w:numId w:val="11"/>
        </w:numPr>
        <w:tabs>
          <w:tab w:val="num" w:pos="0"/>
        </w:tabs>
        <w:spacing w:after="0"/>
        <w:ind w:left="0" w:firstLine="426"/>
        <w:jc w:val="both"/>
        <w:rPr>
          <w:color w:val="000000" w:themeColor="text1"/>
          <w:sz w:val="28"/>
          <w:szCs w:val="28"/>
        </w:rPr>
      </w:pPr>
      <w:r w:rsidRPr="002767F9">
        <w:rPr>
          <w:color w:val="000000" w:themeColor="text1"/>
          <w:sz w:val="28"/>
          <w:szCs w:val="28"/>
        </w:rPr>
        <w:t>базовых общеобразовательных предметов, направленных на завершение общеобразовательной подготовки обучающихся;</w:t>
      </w:r>
    </w:p>
    <w:p w:rsidR="002767F9" w:rsidRPr="002767F9" w:rsidRDefault="002767F9" w:rsidP="00F21782">
      <w:pPr>
        <w:pStyle w:val="aa"/>
        <w:numPr>
          <w:ilvl w:val="0"/>
          <w:numId w:val="11"/>
        </w:numPr>
        <w:tabs>
          <w:tab w:val="num" w:pos="0"/>
        </w:tabs>
        <w:spacing w:after="0"/>
        <w:ind w:left="0" w:firstLine="426"/>
        <w:jc w:val="both"/>
        <w:rPr>
          <w:color w:val="000000" w:themeColor="text1"/>
          <w:sz w:val="28"/>
          <w:szCs w:val="28"/>
        </w:rPr>
      </w:pPr>
      <w:r w:rsidRPr="002767F9">
        <w:rPr>
          <w:color w:val="000000" w:themeColor="text1"/>
          <w:sz w:val="28"/>
          <w:szCs w:val="28"/>
        </w:rPr>
        <w:t>профильных</w:t>
      </w:r>
      <w:r w:rsidRPr="002767F9">
        <w:rPr>
          <w:b/>
          <w:color w:val="000000" w:themeColor="text1"/>
          <w:sz w:val="28"/>
          <w:szCs w:val="28"/>
        </w:rPr>
        <w:t xml:space="preserve"> </w:t>
      </w:r>
      <w:r w:rsidRPr="002767F9">
        <w:rPr>
          <w:color w:val="000000" w:themeColor="text1"/>
          <w:sz w:val="28"/>
          <w:szCs w:val="28"/>
        </w:rPr>
        <w:t>общеобразовательных учебных предметов, определяющих специализацию профиля;</w:t>
      </w:r>
    </w:p>
    <w:p w:rsidR="002767F9" w:rsidRPr="002767F9" w:rsidRDefault="002767F9" w:rsidP="00F21782">
      <w:pPr>
        <w:pStyle w:val="aa"/>
        <w:numPr>
          <w:ilvl w:val="0"/>
          <w:numId w:val="11"/>
        </w:numPr>
        <w:tabs>
          <w:tab w:val="num" w:pos="0"/>
        </w:tabs>
        <w:spacing w:after="0"/>
        <w:ind w:left="0" w:firstLine="426"/>
        <w:jc w:val="both"/>
        <w:rPr>
          <w:color w:val="000000" w:themeColor="text1"/>
          <w:sz w:val="28"/>
          <w:szCs w:val="28"/>
        </w:rPr>
      </w:pPr>
      <w:r w:rsidRPr="002767F9">
        <w:rPr>
          <w:color w:val="000000" w:themeColor="text1"/>
          <w:sz w:val="28"/>
          <w:szCs w:val="28"/>
        </w:rPr>
        <w:t>элективных</w:t>
      </w:r>
      <w:r w:rsidRPr="002767F9">
        <w:rPr>
          <w:b/>
          <w:color w:val="000000" w:themeColor="text1"/>
          <w:sz w:val="28"/>
          <w:szCs w:val="28"/>
        </w:rPr>
        <w:t xml:space="preserve"> </w:t>
      </w:r>
      <w:r w:rsidRPr="002767F9">
        <w:rPr>
          <w:color w:val="000000" w:themeColor="text1"/>
          <w:sz w:val="28"/>
          <w:szCs w:val="28"/>
        </w:rPr>
        <w:t>учебных предметов, удовлетворяющих познавательные интересы школьников.</w:t>
      </w:r>
    </w:p>
    <w:p w:rsidR="002767F9" w:rsidRPr="002767F9" w:rsidRDefault="002767F9" w:rsidP="00F21782">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767F9">
        <w:rPr>
          <w:rFonts w:ascii="Times New Roman" w:hAnsi="Times New Roman" w:cs="Times New Roman"/>
          <w:color w:val="000000" w:themeColor="text1"/>
          <w:sz w:val="28"/>
          <w:szCs w:val="28"/>
          <w:lang w:eastAsia="en-US"/>
        </w:rPr>
        <w:t xml:space="preserve">Учебный план среднего общего образования, обеспечивающий реализацию ООП СОО в соответствии с требованиями ФКГОС,  состоит из двух частей: </w:t>
      </w:r>
      <w:proofErr w:type="gramStart"/>
      <w:r w:rsidRPr="002767F9">
        <w:rPr>
          <w:rFonts w:ascii="Times New Roman" w:hAnsi="Times New Roman" w:cs="Times New Roman"/>
          <w:color w:val="000000" w:themeColor="text1"/>
          <w:sz w:val="28"/>
          <w:szCs w:val="28"/>
          <w:lang w:eastAsia="en-US"/>
        </w:rPr>
        <w:t>инвариантной</w:t>
      </w:r>
      <w:proofErr w:type="gramEnd"/>
      <w:r w:rsidRPr="002767F9">
        <w:rPr>
          <w:rFonts w:ascii="Times New Roman" w:hAnsi="Times New Roman" w:cs="Times New Roman"/>
          <w:color w:val="000000" w:themeColor="text1"/>
          <w:sz w:val="28"/>
          <w:szCs w:val="28"/>
          <w:lang w:eastAsia="en-US"/>
        </w:rPr>
        <w:t xml:space="preserve"> (федеральный и региональный компонент) и вариативной (школьный компонент).</w:t>
      </w:r>
    </w:p>
    <w:p w:rsidR="002767F9" w:rsidRPr="002767F9" w:rsidRDefault="002767F9" w:rsidP="00F21782">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767F9">
        <w:rPr>
          <w:rFonts w:ascii="Times New Roman" w:hAnsi="Times New Roman" w:cs="Times New Roman"/>
          <w:color w:val="000000" w:themeColor="text1"/>
          <w:sz w:val="28"/>
          <w:szCs w:val="28"/>
          <w:lang w:eastAsia="en-US"/>
        </w:rPr>
        <w:t xml:space="preserve">Федеральный и региональный компоненты на этом уровне образования реализуются в полном объеме. </w:t>
      </w:r>
    </w:p>
    <w:p w:rsidR="002767F9" w:rsidRPr="002767F9" w:rsidRDefault="002767F9" w:rsidP="00F21782">
      <w:pPr>
        <w:spacing w:after="0" w:line="240" w:lineRule="auto"/>
        <w:ind w:firstLine="540"/>
        <w:jc w:val="both"/>
        <w:rPr>
          <w:rFonts w:ascii="Times New Roman" w:hAnsi="Times New Roman" w:cs="Times New Roman"/>
          <w:color w:val="000000" w:themeColor="text1"/>
          <w:sz w:val="28"/>
          <w:szCs w:val="28"/>
        </w:rPr>
      </w:pPr>
      <w:proofErr w:type="gramStart"/>
      <w:r w:rsidRPr="002767F9">
        <w:rPr>
          <w:rFonts w:ascii="Times New Roman" w:hAnsi="Times New Roman" w:cs="Times New Roman"/>
          <w:color w:val="000000" w:themeColor="text1"/>
          <w:sz w:val="28"/>
          <w:szCs w:val="28"/>
        </w:rPr>
        <w:t xml:space="preserve">Обязательными базовыми общеобразовательными предметами в </w:t>
      </w:r>
      <w:r w:rsidR="00251D65">
        <w:rPr>
          <w:rFonts w:ascii="Times New Roman" w:hAnsi="Times New Roman" w:cs="Times New Roman"/>
          <w:color w:val="000000" w:themeColor="text1"/>
          <w:sz w:val="28"/>
          <w:szCs w:val="28"/>
        </w:rPr>
        <w:t xml:space="preserve"> 11 классе</w:t>
      </w:r>
      <w:r w:rsidRPr="002767F9">
        <w:rPr>
          <w:rFonts w:ascii="Times New Roman" w:hAnsi="Times New Roman" w:cs="Times New Roman"/>
          <w:color w:val="000000" w:themeColor="text1"/>
          <w:sz w:val="28"/>
          <w:szCs w:val="28"/>
        </w:rPr>
        <w:t xml:space="preserve"> являются «Русский язык», «Литература», «Иностранный язык (английский язык)», «Математика»,  «История», «Обществознание (включая экономику и право)», «Основы безопасности жизнедеятельности», «Физическая культура», интегрированный предмет «Естествознание» (Биология, Химия, Физика), направленные на завершение общеобразовательной подготовки обучающихся.</w:t>
      </w:r>
      <w:proofErr w:type="gramEnd"/>
    </w:p>
    <w:p w:rsidR="002767F9" w:rsidRPr="002767F9" w:rsidRDefault="002767F9" w:rsidP="00F21782">
      <w:pPr>
        <w:spacing w:after="0" w:line="240" w:lineRule="auto"/>
        <w:ind w:firstLine="540"/>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Учебный предмет «Обществознание» на уровне среднего общего образования изучается на базовом уровне, поэтому модули «Экономика» и «Право» включены в  состав данного  учебного предмета, поэтому предмет именуется «Обществознание (включая экономику и право)».</w:t>
      </w:r>
    </w:p>
    <w:p w:rsidR="002767F9" w:rsidRPr="002767F9" w:rsidRDefault="002767F9" w:rsidP="00F21782">
      <w:pPr>
        <w:spacing w:after="0" w:line="240" w:lineRule="auto"/>
        <w:ind w:firstLine="567"/>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Региональный компонент в 11 классе представлен предметом «Православная культура».</w:t>
      </w:r>
    </w:p>
    <w:p w:rsidR="007A67B1" w:rsidRDefault="002767F9" w:rsidP="00F21782">
      <w:pPr>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Профильными общеобразовательными предметами в 11 классе являются </w:t>
      </w:r>
      <w:r w:rsidRPr="002767F9">
        <w:rPr>
          <w:rFonts w:ascii="Times New Roman" w:hAnsi="Times New Roman" w:cs="Times New Roman"/>
          <w:color w:val="000000" w:themeColor="text1"/>
          <w:sz w:val="28"/>
          <w:szCs w:val="28"/>
          <w:u w:val="single"/>
        </w:rPr>
        <w:t xml:space="preserve">«Математика » </w:t>
      </w:r>
      <w:proofErr w:type="gramStart"/>
      <w:r w:rsidRPr="002767F9">
        <w:rPr>
          <w:rFonts w:ascii="Times New Roman" w:hAnsi="Times New Roman" w:cs="Times New Roman"/>
          <w:color w:val="000000" w:themeColor="text1"/>
          <w:sz w:val="28"/>
          <w:szCs w:val="28"/>
          <w:u w:val="single"/>
        </w:rPr>
        <w:t xml:space="preserve">( </w:t>
      </w:r>
      <w:proofErr w:type="gramEnd"/>
      <w:r w:rsidRPr="002767F9">
        <w:rPr>
          <w:rFonts w:ascii="Times New Roman" w:hAnsi="Times New Roman" w:cs="Times New Roman"/>
          <w:color w:val="000000" w:themeColor="text1"/>
          <w:sz w:val="28"/>
          <w:szCs w:val="28"/>
          <w:u w:val="single"/>
        </w:rPr>
        <w:t>6 часа в неделю),</w:t>
      </w:r>
      <w:r w:rsidRPr="002767F9">
        <w:rPr>
          <w:rFonts w:ascii="Times New Roman" w:hAnsi="Times New Roman" w:cs="Times New Roman"/>
          <w:color w:val="000000" w:themeColor="text1"/>
          <w:sz w:val="28"/>
          <w:szCs w:val="28"/>
        </w:rPr>
        <w:t xml:space="preserve"> «</w:t>
      </w:r>
      <w:r w:rsidR="00251D65">
        <w:rPr>
          <w:rFonts w:ascii="Times New Roman" w:hAnsi="Times New Roman" w:cs="Times New Roman"/>
          <w:color w:val="000000" w:themeColor="text1"/>
          <w:sz w:val="28"/>
          <w:szCs w:val="28"/>
        </w:rPr>
        <w:t>Физика</w:t>
      </w:r>
      <w:r w:rsidRPr="002767F9">
        <w:rPr>
          <w:rFonts w:ascii="Times New Roman" w:hAnsi="Times New Roman" w:cs="Times New Roman"/>
          <w:color w:val="000000" w:themeColor="text1"/>
          <w:sz w:val="28"/>
          <w:szCs w:val="28"/>
        </w:rPr>
        <w:t xml:space="preserve">» ( </w:t>
      </w:r>
      <w:r w:rsidR="00251D65">
        <w:rPr>
          <w:rFonts w:ascii="Times New Roman" w:hAnsi="Times New Roman" w:cs="Times New Roman"/>
          <w:color w:val="000000" w:themeColor="text1"/>
          <w:sz w:val="28"/>
          <w:szCs w:val="28"/>
        </w:rPr>
        <w:t>5</w:t>
      </w:r>
      <w:r w:rsidRPr="002767F9">
        <w:rPr>
          <w:rFonts w:ascii="Times New Roman" w:hAnsi="Times New Roman" w:cs="Times New Roman"/>
          <w:color w:val="000000" w:themeColor="text1"/>
          <w:sz w:val="28"/>
          <w:szCs w:val="28"/>
        </w:rPr>
        <w:t xml:space="preserve"> час</w:t>
      </w:r>
      <w:r w:rsidR="00251D65">
        <w:rPr>
          <w:rFonts w:ascii="Times New Roman" w:hAnsi="Times New Roman" w:cs="Times New Roman"/>
          <w:color w:val="000000" w:themeColor="text1"/>
          <w:sz w:val="28"/>
          <w:szCs w:val="28"/>
        </w:rPr>
        <w:t>ов</w:t>
      </w:r>
      <w:r w:rsidRPr="002767F9">
        <w:rPr>
          <w:rFonts w:ascii="Times New Roman" w:hAnsi="Times New Roman" w:cs="Times New Roman"/>
          <w:color w:val="000000" w:themeColor="text1"/>
          <w:sz w:val="28"/>
          <w:szCs w:val="28"/>
        </w:rPr>
        <w:t xml:space="preserve"> в неделю).</w:t>
      </w:r>
      <w:r w:rsidR="007A67B1" w:rsidRPr="007A67B1">
        <w:rPr>
          <w:rFonts w:ascii="Times New Roman" w:hAnsi="Times New Roman" w:cs="Times New Roman"/>
          <w:color w:val="000000" w:themeColor="text1"/>
          <w:sz w:val="28"/>
          <w:szCs w:val="28"/>
        </w:rPr>
        <w:t xml:space="preserve"> </w:t>
      </w:r>
    </w:p>
    <w:p w:rsidR="002767F9" w:rsidRPr="002767F9" w:rsidRDefault="007A67B1" w:rsidP="00F21782">
      <w:pPr>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Учебный предмет «Информатика и ИКТ» на уровне среднего общего образования изучается на базовом уровне</w:t>
      </w:r>
    </w:p>
    <w:p w:rsidR="002767F9" w:rsidRPr="002767F9" w:rsidRDefault="002767F9" w:rsidP="00F21782">
      <w:pPr>
        <w:spacing w:after="0" w:line="240" w:lineRule="auto"/>
        <w:ind w:firstLine="426"/>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lastRenderedPageBreak/>
        <w:t>Часы вариативной части учебного плана для обучающихся 10-11 классов используются как для развития содержания одного из базовых учебных предметов, так и для получения дополнительной подготовки для сдачи единого государственного экзамена, удовлетворения познавательных интересов обучающихся в различных сферах человеческой деятельности.</w:t>
      </w:r>
    </w:p>
    <w:p w:rsidR="00066956" w:rsidRDefault="002767F9" w:rsidP="00066956">
      <w:pPr>
        <w:spacing w:after="0" w:line="240" w:lineRule="auto"/>
        <w:ind w:firstLine="426"/>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С целью обеспечения выполнения учебной программы в  11 классах из вариативной части Базисного учебного плана на предмет «Химия» отведено по 1 часу из федерального компонента и по 1 часу за счёт часов школьного компонента на основании анкетирования, выбора учащихся. В 11 классе на предмет «География»</w:t>
      </w:r>
      <w:r w:rsidR="00066956">
        <w:rPr>
          <w:rFonts w:ascii="Times New Roman" w:hAnsi="Times New Roman" w:cs="Times New Roman"/>
          <w:color w:val="000000" w:themeColor="text1"/>
          <w:sz w:val="28"/>
          <w:szCs w:val="28"/>
        </w:rPr>
        <w:t xml:space="preserve"> </w:t>
      </w:r>
      <w:r w:rsidRPr="002767F9">
        <w:rPr>
          <w:rFonts w:ascii="Times New Roman" w:hAnsi="Times New Roman" w:cs="Times New Roman"/>
          <w:color w:val="000000" w:themeColor="text1"/>
          <w:sz w:val="28"/>
          <w:szCs w:val="28"/>
        </w:rPr>
        <w:t xml:space="preserve">отведён 1 час </w:t>
      </w:r>
      <w:r w:rsidR="00066956">
        <w:rPr>
          <w:rFonts w:ascii="Times New Roman" w:hAnsi="Times New Roman" w:cs="Times New Roman"/>
          <w:color w:val="000000" w:themeColor="text1"/>
          <w:sz w:val="28"/>
          <w:szCs w:val="28"/>
        </w:rPr>
        <w:t xml:space="preserve">в неделю и предмет «Родной язык и литература» отведено 0, 5 часа в неделю </w:t>
      </w:r>
      <w:r w:rsidRPr="002767F9">
        <w:rPr>
          <w:rFonts w:ascii="Times New Roman" w:hAnsi="Times New Roman" w:cs="Times New Roman"/>
          <w:color w:val="000000" w:themeColor="text1"/>
          <w:sz w:val="28"/>
          <w:szCs w:val="28"/>
        </w:rPr>
        <w:t>за счёт часов школьного компонента на основании анкетирования, выбора учащихся.</w:t>
      </w:r>
      <w:r w:rsidR="00066956" w:rsidRPr="00066956">
        <w:rPr>
          <w:rFonts w:ascii="Times New Roman" w:hAnsi="Times New Roman" w:cs="Times New Roman"/>
          <w:color w:val="000000" w:themeColor="text1"/>
          <w:sz w:val="28"/>
          <w:szCs w:val="28"/>
        </w:rPr>
        <w:t xml:space="preserve"> </w:t>
      </w:r>
      <w:r w:rsidR="00066956">
        <w:rPr>
          <w:rFonts w:ascii="Times New Roman" w:hAnsi="Times New Roman" w:cs="Times New Roman"/>
          <w:color w:val="000000" w:themeColor="text1"/>
          <w:sz w:val="28"/>
          <w:szCs w:val="28"/>
        </w:rPr>
        <w:t>Преподавание предмета «Родной язык и литература» в 11 классе  осуществляется со второго полугодия 2017-2018 учебного года.</w:t>
      </w:r>
    </w:p>
    <w:p w:rsidR="002767F9" w:rsidRPr="002767F9" w:rsidRDefault="002767F9" w:rsidP="00F21782">
      <w:pPr>
        <w:spacing w:after="0" w:line="240" w:lineRule="auto"/>
        <w:ind w:firstLine="426"/>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В целях удовлетворения познавательных интересов обучающихся был предложен ряд элективных курсов: «Стилистика»,  «Решение математических задач повышенной трудности»,   «Решение расчетных задач», «Готовимся к ЕГЭ по физике», </w:t>
      </w:r>
      <w:r w:rsidR="00A45B83">
        <w:rPr>
          <w:rFonts w:ascii="Times New Roman" w:hAnsi="Times New Roman" w:cs="Times New Roman"/>
          <w:color w:val="000000" w:themeColor="text1"/>
          <w:sz w:val="28"/>
          <w:szCs w:val="28"/>
        </w:rPr>
        <w:t>«</w:t>
      </w:r>
      <w:r w:rsidRPr="002767F9">
        <w:rPr>
          <w:rFonts w:ascii="Times New Roman" w:hAnsi="Times New Roman" w:cs="Times New Roman"/>
          <w:color w:val="000000" w:themeColor="text1"/>
          <w:sz w:val="28"/>
          <w:szCs w:val="28"/>
        </w:rPr>
        <w:t>Мет</w:t>
      </w:r>
      <w:r w:rsidR="00A6650B">
        <w:rPr>
          <w:rFonts w:ascii="Times New Roman" w:hAnsi="Times New Roman" w:cs="Times New Roman"/>
          <w:color w:val="000000" w:themeColor="text1"/>
          <w:sz w:val="28"/>
          <w:szCs w:val="28"/>
        </w:rPr>
        <w:t>оды решения задач по физике»</w:t>
      </w:r>
      <w:r w:rsidRPr="002767F9">
        <w:rPr>
          <w:rFonts w:ascii="Times New Roman" w:hAnsi="Times New Roman" w:cs="Times New Roman"/>
          <w:color w:val="000000" w:themeColor="text1"/>
          <w:sz w:val="28"/>
          <w:szCs w:val="28"/>
        </w:rPr>
        <w:t>.</w:t>
      </w:r>
    </w:p>
    <w:p w:rsidR="002767F9" w:rsidRPr="002767F9" w:rsidRDefault="002767F9" w:rsidP="00F21782">
      <w:pPr>
        <w:spacing w:after="0" w:line="240" w:lineRule="auto"/>
        <w:ind w:firstLine="426"/>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По результатам проведённого с </w:t>
      </w:r>
      <w:proofErr w:type="gramStart"/>
      <w:r w:rsidRPr="002767F9">
        <w:rPr>
          <w:rFonts w:ascii="Times New Roman" w:hAnsi="Times New Roman" w:cs="Times New Roman"/>
          <w:color w:val="000000" w:themeColor="text1"/>
          <w:sz w:val="28"/>
          <w:szCs w:val="28"/>
        </w:rPr>
        <w:t>обучающимися</w:t>
      </w:r>
      <w:proofErr w:type="gramEnd"/>
      <w:r w:rsidRPr="002767F9">
        <w:rPr>
          <w:rFonts w:ascii="Times New Roman" w:hAnsi="Times New Roman" w:cs="Times New Roman"/>
          <w:color w:val="000000" w:themeColor="text1"/>
          <w:sz w:val="28"/>
          <w:szCs w:val="28"/>
        </w:rPr>
        <w:t xml:space="preserve"> 11 класса анкетирования в учебный план введены следующие элективные курсы:</w:t>
      </w:r>
    </w:p>
    <w:p w:rsidR="002767F9" w:rsidRPr="002767F9" w:rsidRDefault="002767F9" w:rsidP="00F21782">
      <w:pPr>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«Стилистика» - 11 класс (</w:t>
      </w:r>
      <w:r w:rsidR="007E305F">
        <w:rPr>
          <w:rFonts w:ascii="Times New Roman" w:hAnsi="Times New Roman" w:cs="Times New Roman"/>
          <w:color w:val="000000" w:themeColor="text1"/>
          <w:sz w:val="28"/>
          <w:szCs w:val="28"/>
        </w:rPr>
        <w:t xml:space="preserve">0,5 </w:t>
      </w:r>
      <w:r w:rsidRPr="002767F9">
        <w:rPr>
          <w:rFonts w:ascii="Times New Roman" w:hAnsi="Times New Roman" w:cs="Times New Roman"/>
          <w:color w:val="000000" w:themeColor="text1"/>
          <w:sz w:val="28"/>
          <w:szCs w:val="28"/>
        </w:rPr>
        <w:t>час</w:t>
      </w:r>
      <w:r w:rsidR="007E305F">
        <w:rPr>
          <w:rFonts w:ascii="Times New Roman" w:hAnsi="Times New Roman" w:cs="Times New Roman"/>
          <w:color w:val="000000" w:themeColor="text1"/>
          <w:sz w:val="28"/>
          <w:szCs w:val="28"/>
        </w:rPr>
        <w:t>а</w:t>
      </w:r>
      <w:r w:rsidRPr="002767F9">
        <w:rPr>
          <w:rFonts w:ascii="Times New Roman" w:hAnsi="Times New Roman" w:cs="Times New Roman"/>
          <w:color w:val="000000" w:themeColor="text1"/>
          <w:sz w:val="28"/>
          <w:szCs w:val="28"/>
        </w:rPr>
        <w:t>);</w:t>
      </w:r>
    </w:p>
    <w:p w:rsidR="002767F9" w:rsidRPr="002767F9" w:rsidRDefault="002767F9" w:rsidP="00F21782">
      <w:pPr>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 «Решение математических задач повышенной трудности» 11класс (</w:t>
      </w:r>
      <w:r w:rsidR="00775F18">
        <w:rPr>
          <w:rFonts w:ascii="Times New Roman" w:hAnsi="Times New Roman" w:cs="Times New Roman"/>
          <w:color w:val="000000" w:themeColor="text1"/>
          <w:sz w:val="28"/>
          <w:szCs w:val="28"/>
        </w:rPr>
        <w:t>1</w:t>
      </w:r>
      <w:r w:rsidRPr="002767F9">
        <w:rPr>
          <w:rFonts w:ascii="Times New Roman" w:hAnsi="Times New Roman" w:cs="Times New Roman"/>
          <w:color w:val="000000" w:themeColor="text1"/>
          <w:sz w:val="28"/>
          <w:szCs w:val="28"/>
        </w:rPr>
        <w:t xml:space="preserve"> час);</w:t>
      </w:r>
    </w:p>
    <w:p w:rsidR="002767F9" w:rsidRPr="002767F9" w:rsidRDefault="002767F9" w:rsidP="00F21782">
      <w:pPr>
        <w:shd w:val="clear" w:color="auto" w:fill="FFFFFF"/>
        <w:spacing w:after="0" w:line="240" w:lineRule="auto"/>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Выбранные обучающимися элективные курсы позволят создать условия для расширения и углубления знаний по предметам, изучить методы решения задач, </w:t>
      </w:r>
      <w:r w:rsidRPr="002767F9">
        <w:rPr>
          <w:rFonts w:ascii="Times New Roman" w:hAnsi="Times New Roman" w:cs="Times New Roman"/>
          <w:color w:val="000000" w:themeColor="text1"/>
          <w:spacing w:val="-1"/>
          <w:sz w:val="28"/>
          <w:szCs w:val="28"/>
        </w:rPr>
        <w:t>совершенствовать знания для сдачи государственной итоговой аттестации в форме ЕГЭ в 11 классе.</w:t>
      </w:r>
    </w:p>
    <w:p w:rsidR="002767F9" w:rsidRPr="002767F9" w:rsidRDefault="002767F9" w:rsidP="00F21782">
      <w:pPr>
        <w:spacing w:after="0" w:line="240" w:lineRule="auto"/>
        <w:ind w:firstLine="426"/>
        <w:jc w:val="both"/>
        <w:rPr>
          <w:rFonts w:ascii="Times New Roman" w:hAnsi="Times New Roman" w:cs="Times New Roman"/>
          <w:b/>
          <w:bCs/>
          <w:color w:val="000000" w:themeColor="text1"/>
          <w:sz w:val="28"/>
          <w:szCs w:val="28"/>
        </w:rPr>
      </w:pPr>
      <w:r w:rsidRPr="002767F9">
        <w:rPr>
          <w:rFonts w:ascii="Times New Roman" w:hAnsi="Times New Roman" w:cs="Times New Roman"/>
          <w:color w:val="000000" w:themeColor="text1"/>
          <w:sz w:val="28"/>
          <w:szCs w:val="28"/>
        </w:rPr>
        <w:t xml:space="preserve">Таким образом, общая нагрузка  обучающихся в неделю в режиме 5-дневной учебной недели выдерживается в соответствии с базисным учебным планом и требованиями </w:t>
      </w:r>
      <w:proofErr w:type="spellStart"/>
      <w:r w:rsidRPr="002767F9">
        <w:rPr>
          <w:rFonts w:ascii="Times New Roman" w:hAnsi="Times New Roman" w:cs="Times New Roman"/>
          <w:color w:val="000000" w:themeColor="text1"/>
          <w:sz w:val="28"/>
          <w:szCs w:val="28"/>
        </w:rPr>
        <w:t>санэпидемнадзора</w:t>
      </w:r>
      <w:proofErr w:type="spellEnd"/>
      <w:r w:rsidRPr="002767F9">
        <w:rPr>
          <w:rFonts w:ascii="Times New Roman" w:hAnsi="Times New Roman" w:cs="Times New Roman"/>
          <w:color w:val="000000" w:themeColor="text1"/>
          <w:sz w:val="28"/>
          <w:szCs w:val="28"/>
        </w:rPr>
        <w:t>: до 34 часов в старшем звене.</w:t>
      </w:r>
      <w:r w:rsidRPr="002767F9">
        <w:rPr>
          <w:rFonts w:ascii="Times New Roman" w:hAnsi="Times New Roman" w:cs="Times New Roman"/>
          <w:b/>
          <w:bCs/>
          <w:color w:val="000000" w:themeColor="text1"/>
          <w:sz w:val="28"/>
          <w:szCs w:val="28"/>
        </w:rPr>
        <w:t xml:space="preserve"> </w:t>
      </w:r>
    </w:p>
    <w:p w:rsidR="002767F9" w:rsidRPr="002767F9" w:rsidRDefault="002767F9" w:rsidP="002767F9">
      <w:pPr>
        <w:pStyle w:val="ac"/>
        <w:jc w:val="center"/>
        <w:rPr>
          <w:b/>
          <w:color w:val="000000" w:themeColor="text1"/>
          <w:sz w:val="28"/>
          <w:szCs w:val="28"/>
        </w:rPr>
      </w:pPr>
      <w:r w:rsidRPr="002767F9">
        <w:rPr>
          <w:b/>
          <w:color w:val="000000" w:themeColor="text1"/>
          <w:sz w:val="28"/>
          <w:szCs w:val="28"/>
          <w:lang w:eastAsia="en-US"/>
        </w:rPr>
        <w:t>Промежуточная  аттестация</w:t>
      </w:r>
    </w:p>
    <w:p w:rsidR="002767F9" w:rsidRPr="002767F9" w:rsidRDefault="002767F9" w:rsidP="002767F9">
      <w:pPr>
        <w:pStyle w:val="3"/>
        <w:jc w:val="left"/>
        <w:rPr>
          <w:color w:val="000000" w:themeColor="text1"/>
          <w:sz w:val="28"/>
          <w:szCs w:val="28"/>
        </w:rPr>
      </w:pPr>
      <w:r w:rsidRPr="002767F9">
        <w:rPr>
          <w:color w:val="000000" w:themeColor="text1"/>
          <w:sz w:val="28"/>
          <w:szCs w:val="28"/>
          <w:lang w:eastAsia="en-US"/>
        </w:rPr>
        <w:t>Промежуточная  аттестация учащихся 10 класса  в МБОУ «</w:t>
      </w:r>
      <w:r w:rsidRPr="002767F9">
        <w:rPr>
          <w:color w:val="000000" w:themeColor="text1"/>
          <w:sz w:val="28"/>
          <w:szCs w:val="28"/>
        </w:rPr>
        <w:t>Ровеньская средняя общеобразовательная школа №2</w:t>
      </w:r>
      <w:r w:rsidRPr="002767F9">
        <w:rPr>
          <w:color w:val="000000" w:themeColor="text1"/>
          <w:sz w:val="28"/>
          <w:szCs w:val="28"/>
          <w:lang w:eastAsia="en-US"/>
        </w:rPr>
        <w:t>» проводится в соответствии с локальным актом «</w:t>
      </w:r>
      <w:r w:rsidRPr="002767F9">
        <w:rPr>
          <w:color w:val="000000" w:themeColor="text1"/>
          <w:sz w:val="28"/>
          <w:szCs w:val="28"/>
        </w:rPr>
        <w:t>Положение о формах, периодичности, порядке  текущего контроля успеваемости и промежуточной аттестации в муниципальном бюджетном общеобразовательном учреждении «Ровеньская средняя общеобразовательная школа №2 Ровеньского района Белгородской области».</w:t>
      </w:r>
    </w:p>
    <w:p w:rsidR="002767F9" w:rsidRPr="002767F9" w:rsidRDefault="002767F9" w:rsidP="00F21782">
      <w:pPr>
        <w:spacing w:after="0" w:line="240" w:lineRule="auto"/>
        <w:ind w:firstLine="708"/>
        <w:jc w:val="both"/>
        <w:rPr>
          <w:rFonts w:ascii="Times New Roman" w:hAnsi="Times New Roman" w:cs="Times New Roman"/>
          <w:color w:val="000000" w:themeColor="text1"/>
          <w:sz w:val="28"/>
          <w:szCs w:val="28"/>
        </w:rPr>
      </w:pPr>
      <w:proofErr w:type="gramStart"/>
      <w:r w:rsidRPr="002767F9">
        <w:rPr>
          <w:rFonts w:ascii="Times New Roman" w:hAnsi="Times New Roman" w:cs="Times New Roman"/>
          <w:color w:val="000000" w:themeColor="text1"/>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roofErr w:type="gramEnd"/>
    </w:p>
    <w:p w:rsidR="002767F9" w:rsidRPr="002767F9" w:rsidRDefault="002767F9" w:rsidP="00F21782">
      <w:pPr>
        <w:suppressAutoHyphens/>
        <w:spacing w:after="0" w:line="240" w:lineRule="auto"/>
        <w:ind w:firstLine="708"/>
        <w:jc w:val="both"/>
        <w:rPr>
          <w:rFonts w:ascii="Times New Roman" w:hAnsi="Times New Roman" w:cs="Times New Roman"/>
          <w:color w:val="000000" w:themeColor="text1"/>
          <w:sz w:val="28"/>
          <w:szCs w:val="28"/>
        </w:rPr>
      </w:pPr>
      <w:r w:rsidRPr="002767F9">
        <w:rPr>
          <w:rFonts w:ascii="Times New Roman" w:hAnsi="Times New Roman" w:cs="Times New Roman"/>
          <w:color w:val="000000" w:themeColor="text1"/>
          <w:sz w:val="28"/>
          <w:szCs w:val="28"/>
        </w:rPr>
        <w:t xml:space="preserve">Предметы, по которым проводится промежуточная (годовая) аттестация учащихся для каждого класса  определены основной образовательной программой.  По предметам учебного плана проводится </w:t>
      </w:r>
      <w:r w:rsidRPr="002767F9">
        <w:rPr>
          <w:rFonts w:ascii="Times New Roman" w:hAnsi="Times New Roman" w:cs="Times New Roman"/>
          <w:color w:val="000000" w:themeColor="text1"/>
          <w:sz w:val="28"/>
          <w:szCs w:val="28"/>
        </w:rPr>
        <w:lastRenderedPageBreak/>
        <w:t>полугодовая и годовая аттестация. При этом промежуточная (годовая) аттестация подразделяется на промежуточную (годовую) аттестацию с аттестационными испытаниями и промежуточную (годовую) аттестацию без аттестационных испытаний. Годовые отметки по предметам, по которым не проводятся аттестационные испытания, выставляются на основании полугодовых отметок. Годовые отметки по предметам, по которым проводятся аттестационные испытания, выставляются на основании полугодовых с учетом отметок, полученных по результатам аттестационных испытаний.</w:t>
      </w:r>
    </w:p>
    <w:p w:rsidR="002767F9" w:rsidRPr="002767F9" w:rsidRDefault="002767F9" w:rsidP="002767F9">
      <w:pPr>
        <w:pStyle w:val="14"/>
        <w:spacing w:after="0" w:line="240" w:lineRule="auto"/>
        <w:ind w:left="0" w:firstLine="567"/>
        <w:jc w:val="both"/>
        <w:rPr>
          <w:rFonts w:ascii="Times New Roman" w:hAnsi="Times New Roman"/>
          <w:color w:val="000000" w:themeColor="text1"/>
          <w:sz w:val="28"/>
          <w:szCs w:val="28"/>
        </w:rPr>
      </w:pPr>
      <w:r w:rsidRPr="002767F9">
        <w:rPr>
          <w:rFonts w:ascii="Times New Roman" w:hAnsi="Times New Roman"/>
          <w:color w:val="000000" w:themeColor="text1"/>
          <w:sz w:val="28"/>
          <w:szCs w:val="28"/>
        </w:rPr>
        <w:t xml:space="preserve">В профильных классах при определении предметов промежуточной аттестации отдается предпочтение предмету, соответствующему профилю обучения. </w:t>
      </w:r>
    </w:p>
    <w:p w:rsidR="002767F9" w:rsidRPr="002767F9" w:rsidRDefault="002767F9" w:rsidP="002767F9">
      <w:pPr>
        <w:pStyle w:val="14"/>
        <w:spacing w:after="0" w:line="240" w:lineRule="auto"/>
        <w:ind w:left="0" w:firstLine="567"/>
        <w:jc w:val="both"/>
        <w:rPr>
          <w:rFonts w:ascii="Times New Roman" w:hAnsi="Times New Roman"/>
          <w:color w:val="000000" w:themeColor="text1"/>
          <w:sz w:val="28"/>
          <w:szCs w:val="28"/>
          <w:u w:val="single"/>
        </w:rPr>
      </w:pPr>
      <w:r w:rsidRPr="002767F9">
        <w:rPr>
          <w:rFonts w:ascii="Times New Roman" w:hAnsi="Times New Roman"/>
          <w:color w:val="000000" w:themeColor="text1"/>
          <w:sz w:val="28"/>
          <w:szCs w:val="28"/>
          <w:u w:val="single"/>
        </w:rPr>
        <w:t xml:space="preserve">Промежуточная  аттестация с аттестационными испытаниями проводится для </w:t>
      </w:r>
      <w:proofErr w:type="gramStart"/>
      <w:r w:rsidRPr="002767F9">
        <w:rPr>
          <w:rFonts w:ascii="Times New Roman" w:hAnsi="Times New Roman"/>
          <w:color w:val="000000" w:themeColor="text1"/>
          <w:sz w:val="28"/>
          <w:szCs w:val="28"/>
          <w:u w:val="single"/>
        </w:rPr>
        <w:t>обучающихся</w:t>
      </w:r>
      <w:proofErr w:type="gramEnd"/>
      <w:r w:rsidRPr="002767F9">
        <w:rPr>
          <w:rFonts w:ascii="Times New Roman" w:hAnsi="Times New Roman"/>
          <w:color w:val="000000" w:themeColor="text1"/>
          <w:sz w:val="28"/>
          <w:szCs w:val="28"/>
          <w:u w:val="single"/>
        </w:rPr>
        <w:t xml:space="preserve"> 10-х класса по предметам: математика, физика. </w:t>
      </w:r>
    </w:p>
    <w:p w:rsidR="002767F9" w:rsidRPr="002767F9" w:rsidRDefault="002767F9" w:rsidP="002767F9">
      <w:pPr>
        <w:pStyle w:val="aff"/>
        <w:ind w:firstLine="708"/>
        <w:jc w:val="both"/>
        <w:rPr>
          <w:color w:val="000000" w:themeColor="text1"/>
        </w:rPr>
      </w:pPr>
      <w:r w:rsidRPr="002767F9">
        <w:rPr>
          <w:color w:val="000000" w:themeColor="text1"/>
        </w:rPr>
        <w:t>По всем остальным предметам учебного плана проводится промежуточная (годовая) аттестация без аттестационных испытаний.</w:t>
      </w:r>
    </w:p>
    <w:p w:rsidR="002767F9" w:rsidRPr="002767F9" w:rsidRDefault="002767F9" w:rsidP="002767F9">
      <w:pPr>
        <w:pStyle w:val="aff"/>
        <w:ind w:firstLine="708"/>
        <w:jc w:val="both"/>
        <w:rPr>
          <w:color w:val="000000" w:themeColor="text1"/>
        </w:rPr>
      </w:pPr>
      <w:r w:rsidRPr="002767F9">
        <w:rPr>
          <w:color w:val="000000" w:themeColor="text1"/>
        </w:rPr>
        <w:t xml:space="preserve">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2767F9">
        <w:rPr>
          <w:color w:val="000000" w:themeColor="text1"/>
        </w:rPr>
        <w:t>непрохождение</w:t>
      </w:r>
      <w:proofErr w:type="spellEnd"/>
      <w:r w:rsidRPr="002767F9">
        <w:rPr>
          <w:color w:val="000000" w:themeColor="text1"/>
        </w:rPr>
        <w:t xml:space="preserve"> промежуточной аттестации при отсутствии уважительных причин. </w:t>
      </w:r>
      <w:proofErr w:type="gramStart"/>
      <w:r w:rsidRPr="002767F9">
        <w:rPr>
          <w:color w:val="000000" w:themeColor="text1"/>
        </w:rPr>
        <w:t>Исходя из этого академической задолженностью считается</w:t>
      </w:r>
      <w:proofErr w:type="gramEnd"/>
      <w:r w:rsidRPr="002767F9">
        <w:rPr>
          <w:color w:val="000000" w:themeColor="text1"/>
        </w:rPr>
        <w:t xml:space="preserve">,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 При положительной годовой отметке, но неудовлетворительной отметке за аттестационное испытание </w:t>
      </w:r>
      <w:proofErr w:type="gramStart"/>
      <w:r w:rsidRPr="002767F9">
        <w:rPr>
          <w:color w:val="000000" w:themeColor="text1"/>
        </w:rPr>
        <w:t>обучающемуся</w:t>
      </w:r>
      <w:proofErr w:type="gramEnd"/>
      <w:r w:rsidRPr="002767F9">
        <w:rPr>
          <w:color w:val="000000" w:themeColor="text1"/>
        </w:rPr>
        <w:t xml:space="preserve"> не может быть выставлена положительная отметка. </w:t>
      </w:r>
      <w:proofErr w:type="gramStart"/>
      <w:r w:rsidRPr="002767F9">
        <w:rPr>
          <w:color w:val="000000" w:themeColor="text1"/>
        </w:rPr>
        <w:t>Обучающиеся</w:t>
      </w:r>
      <w:proofErr w:type="gramEnd"/>
      <w:r w:rsidRPr="002767F9">
        <w:rPr>
          <w:color w:val="000000" w:themeColor="text1"/>
        </w:rPr>
        <w:t xml:space="preserve"> обязаны ликвидировать академическую задолженность.</w:t>
      </w:r>
    </w:p>
    <w:p w:rsidR="002767F9" w:rsidRPr="002767F9" w:rsidRDefault="002767F9" w:rsidP="002767F9">
      <w:pPr>
        <w:pStyle w:val="aff"/>
        <w:jc w:val="both"/>
        <w:rPr>
          <w:color w:val="000000" w:themeColor="text1"/>
        </w:rPr>
      </w:pPr>
      <w:r w:rsidRPr="002767F9">
        <w:rPr>
          <w:color w:val="000000" w:themeColor="text1"/>
        </w:rPr>
        <w:t>Государственная итоговая аттестация проводится для обучающихся 11 класса в форме единого государственного экзамена (ЕГЭ), ГВЭ (детей-инвалидов).</w:t>
      </w:r>
    </w:p>
    <w:p w:rsidR="002767F9" w:rsidRPr="002767F9" w:rsidRDefault="002767F9" w:rsidP="002767F9">
      <w:pPr>
        <w:pStyle w:val="aff"/>
        <w:ind w:firstLine="708"/>
        <w:jc w:val="both"/>
        <w:rPr>
          <w:color w:val="000000" w:themeColor="text1"/>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336BA8" w:rsidRDefault="00336BA8" w:rsidP="002F339D">
      <w:pPr>
        <w:spacing w:line="240" w:lineRule="auto"/>
        <w:jc w:val="center"/>
        <w:rPr>
          <w:rFonts w:ascii="Times New Roman" w:hAnsi="Times New Roman" w:cs="Times New Roman"/>
          <w:b/>
          <w:color w:val="000000" w:themeColor="text1"/>
          <w:sz w:val="24"/>
          <w:szCs w:val="24"/>
        </w:rPr>
      </w:pPr>
    </w:p>
    <w:p w:rsidR="002F339D" w:rsidRPr="004D10EB" w:rsidRDefault="002F339D" w:rsidP="00336BA8">
      <w:pPr>
        <w:spacing w:after="0" w:line="240" w:lineRule="auto"/>
        <w:jc w:val="center"/>
        <w:rPr>
          <w:rFonts w:ascii="Times New Roman" w:hAnsi="Times New Roman" w:cs="Times New Roman"/>
          <w:b/>
          <w:color w:val="000000" w:themeColor="text1"/>
          <w:sz w:val="24"/>
          <w:szCs w:val="24"/>
        </w:rPr>
      </w:pPr>
      <w:r w:rsidRPr="004D10EB">
        <w:rPr>
          <w:rFonts w:ascii="Times New Roman" w:hAnsi="Times New Roman" w:cs="Times New Roman"/>
          <w:b/>
          <w:color w:val="000000" w:themeColor="text1"/>
          <w:sz w:val="24"/>
          <w:szCs w:val="24"/>
        </w:rPr>
        <w:lastRenderedPageBreak/>
        <w:t>Сетка часов учебного плана</w:t>
      </w:r>
    </w:p>
    <w:p w:rsidR="002F339D" w:rsidRPr="004D10EB" w:rsidRDefault="002F339D" w:rsidP="00336BA8">
      <w:pPr>
        <w:spacing w:after="0" w:line="240" w:lineRule="auto"/>
        <w:jc w:val="center"/>
        <w:rPr>
          <w:rFonts w:ascii="Times New Roman" w:hAnsi="Times New Roman" w:cs="Times New Roman"/>
          <w:b/>
          <w:bCs/>
          <w:i/>
          <w:color w:val="000000" w:themeColor="text1"/>
          <w:spacing w:val="-13"/>
          <w:sz w:val="24"/>
          <w:szCs w:val="24"/>
        </w:rPr>
      </w:pPr>
      <w:r w:rsidRPr="004D10EB">
        <w:rPr>
          <w:rFonts w:ascii="Times New Roman" w:hAnsi="Times New Roman" w:cs="Times New Roman"/>
          <w:color w:val="000000" w:themeColor="text1"/>
          <w:sz w:val="24"/>
          <w:szCs w:val="24"/>
        </w:rPr>
        <w:t xml:space="preserve">муниципального бюджетного общеобразовательного учреждения «Ровеньская средняя общеобразовательная школа №2 </w:t>
      </w:r>
      <w:proofErr w:type="spellStart"/>
      <w:r w:rsidRPr="004D10EB">
        <w:rPr>
          <w:rFonts w:ascii="Times New Roman" w:hAnsi="Times New Roman" w:cs="Times New Roman"/>
          <w:color w:val="000000" w:themeColor="text1"/>
          <w:sz w:val="24"/>
          <w:szCs w:val="24"/>
        </w:rPr>
        <w:t>Ровеньского</w:t>
      </w:r>
      <w:proofErr w:type="spellEnd"/>
      <w:r w:rsidRPr="004D10EB">
        <w:rPr>
          <w:rFonts w:ascii="Times New Roman" w:hAnsi="Times New Roman" w:cs="Times New Roman"/>
          <w:color w:val="000000" w:themeColor="text1"/>
          <w:sz w:val="24"/>
          <w:szCs w:val="24"/>
        </w:rPr>
        <w:t xml:space="preserve"> района Белгородской области» </w:t>
      </w:r>
      <w:r w:rsidRPr="004D10EB">
        <w:rPr>
          <w:rFonts w:ascii="Times New Roman" w:hAnsi="Times New Roman" w:cs="Times New Roman"/>
          <w:b/>
          <w:color w:val="000000" w:themeColor="text1"/>
          <w:sz w:val="24"/>
          <w:szCs w:val="24"/>
        </w:rPr>
        <w:t xml:space="preserve"> </w:t>
      </w:r>
      <w:r w:rsidRPr="004D10EB">
        <w:rPr>
          <w:rFonts w:ascii="Times New Roman" w:hAnsi="Times New Roman" w:cs="Times New Roman"/>
          <w:color w:val="000000" w:themeColor="text1"/>
          <w:sz w:val="24"/>
          <w:szCs w:val="24"/>
        </w:rPr>
        <w:t xml:space="preserve">на 2017-2018 учебный год, реализующего </w:t>
      </w:r>
      <w:r w:rsidR="00336BA8">
        <w:rPr>
          <w:rFonts w:ascii="Times New Roman" w:hAnsi="Times New Roman" w:cs="Times New Roman"/>
          <w:color w:val="000000" w:themeColor="text1"/>
          <w:sz w:val="24"/>
          <w:szCs w:val="24"/>
        </w:rPr>
        <w:t>ФКГОС СОО</w:t>
      </w:r>
      <w:r w:rsidRPr="004D10EB">
        <w:rPr>
          <w:rFonts w:ascii="Times New Roman" w:hAnsi="Times New Roman" w:cs="Times New Roman"/>
          <w:color w:val="000000" w:themeColor="text1"/>
          <w:sz w:val="24"/>
          <w:szCs w:val="24"/>
        </w:rPr>
        <w:t xml:space="preserve"> </w:t>
      </w:r>
      <w:r w:rsidRPr="004D10EB">
        <w:rPr>
          <w:rFonts w:ascii="Times New Roman" w:hAnsi="Times New Roman" w:cs="Times New Roman"/>
          <w:b/>
          <w:bCs/>
          <w:i/>
          <w:color w:val="000000" w:themeColor="text1"/>
          <w:spacing w:val="-13"/>
          <w:sz w:val="24"/>
          <w:szCs w:val="24"/>
        </w:rPr>
        <w:t>(недельная)</w:t>
      </w:r>
    </w:p>
    <w:p w:rsidR="002F339D" w:rsidRPr="004D10EB" w:rsidRDefault="002F339D" w:rsidP="00336BA8">
      <w:pPr>
        <w:shd w:val="clear" w:color="auto" w:fill="FFFFFF"/>
        <w:tabs>
          <w:tab w:val="left" w:pos="5928"/>
        </w:tabs>
        <w:spacing w:after="0" w:line="240" w:lineRule="auto"/>
        <w:jc w:val="center"/>
        <w:rPr>
          <w:rFonts w:ascii="Times New Roman" w:hAnsi="Times New Roman" w:cs="Times New Roman"/>
          <w:b/>
          <w:i/>
          <w:color w:val="000000" w:themeColor="text1"/>
          <w:sz w:val="24"/>
          <w:szCs w:val="24"/>
          <w:lang w:val="en-US"/>
        </w:rPr>
      </w:pPr>
      <w:r w:rsidRPr="004D10EB">
        <w:rPr>
          <w:rFonts w:ascii="Times New Roman" w:hAnsi="Times New Roman" w:cs="Times New Roman"/>
          <w:b/>
          <w:i/>
          <w:color w:val="000000" w:themeColor="text1"/>
          <w:sz w:val="24"/>
          <w:szCs w:val="24"/>
        </w:rPr>
        <w:t>физико-математический профиль</w:t>
      </w:r>
    </w:p>
    <w:p w:rsidR="002F339D" w:rsidRDefault="002F339D" w:rsidP="00336BA8">
      <w:pPr>
        <w:shd w:val="clear" w:color="auto" w:fill="FFFFFF"/>
        <w:spacing w:after="0" w:line="240" w:lineRule="auto"/>
        <w:ind w:right="10"/>
        <w:rPr>
          <w:rFonts w:ascii="Times New Roman" w:hAnsi="Times New Roman" w:cs="Times New Roman"/>
          <w:color w:val="000000" w:themeColor="text1"/>
          <w:sz w:val="24"/>
          <w:szCs w:val="24"/>
        </w:rPr>
      </w:pPr>
    </w:p>
    <w:tbl>
      <w:tblPr>
        <w:tblW w:w="101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567"/>
        <w:gridCol w:w="709"/>
        <w:gridCol w:w="992"/>
        <w:gridCol w:w="828"/>
        <w:gridCol w:w="709"/>
        <w:gridCol w:w="763"/>
        <w:gridCol w:w="1004"/>
        <w:gridCol w:w="1210"/>
      </w:tblGrid>
      <w:tr w:rsidR="00336BA8" w:rsidRPr="00716096" w:rsidTr="00716096">
        <w:tc>
          <w:tcPr>
            <w:tcW w:w="2694" w:type="dxa"/>
            <w:vMerge w:val="restart"/>
          </w:tcPr>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r w:rsidRPr="00716096">
              <w:rPr>
                <w:rFonts w:ascii="Times New Roman" w:hAnsi="Times New Roman" w:cs="Times New Roman"/>
                <w:b/>
                <w:color w:val="000000" w:themeColor="text1"/>
              </w:rPr>
              <w:t>Учебные предметы</w:t>
            </w:r>
          </w:p>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tc>
        <w:tc>
          <w:tcPr>
            <w:tcW w:w="2976" w:type="dxa"/>
            <w:gridSpan w:val="4"/>
          </w:tcPr>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r w:rsidRPr="00716096">
              <w:rPr>
                <w:rFonts w:ascii="Times New Roman" w:hAnsi="Times New Roman" w:cs="Times New Roman"/>
                <w:b/>
                <w:color w:val="000000" w:themeColor="text1"/>
              </w:rPr>
              <w:t>10 класс</w:t>
            </w:r>
          </w:p>
        </w:tc>
        <w:tc>
          <w:tcPr>
            <w:tcW w:w="3304" w:type="dxa"/>
            <w:gridSpan w:val="4"/>
          </w:tcPr>
          <w:p w:rsidR="00336BA8" w:rsidRPr="00716096" w:rsidRDefault="00336BA8" w:rsidP="002F339D">
            <w:pPr>
              <w:tabs>
                <w:tab w:val="left" w:pos="5928"/>
              </w:tabs>
              <w:spacing w:line="240" w:lineRule="auto"/>
              <w:jc w:val="center"/>
              <w:rPr>
                <w:rFonts w:ascii="Times New Roman" w:hAnsi="Times New Roman" w:cs="Times New Roman"/>
                <w:b/>
                <w:color w:val="000000" w:themeColor="text1"/>
              </w:rPr>
            </w:pPr>
            <w:r w:rsidRPr="00716096">
              <w:rPr>
                <w:rFonts w:ascii="Times New Roman" w:hAnsi="Times New Roman" w:cs="Times New Roman"/>
                <w:b/>
                <w:color w:val="000000" w:themeColor="text1"/>
              </w:rPr>
              <w:t>11 класс</w:t>
            </w:r>
          </w:p>
        </w:tc>
        <w:tc>
          <w:tcPr>
            <w:tcW w:w="1210" w:type="dxa"/>
            <w:vMerge w:val="restart"/>
          </w:tcPr>
          <w:p w:rsidR="00336BA8" w:rsidRPr="00716096" w:rsidRDefault="00336BA8" w:rsidP="00055D45">
            <w:pPr>
              <w:spacing w:line="240" w:lineRule="auto"/>
              <w:ind w:left="113" w:right="113"/>
              <w:rPr>
                <w:rFonts w:ascii="Times New Roman" w:hAnsi="Times New Roman" w:cs="Times New Roman"/>
                <w:b/>
                <w:color w:val="000000" w:themeColor="text1"/>
              </w:rPr>
            </w:pPr>
            <w:r w:rsidRPr="00716096">
              <w:rPr>
                <w:rFonts w:ascii="Times New Roman" w:hAnsi="Times New Roman" w:cs="Times New Roman"/>
                <w:b/>
                <w:color w:val="000000" w:themeColor="text1"/>
              </w:rPr>
              <w:t>всего</w:t>
            </w:r>
          </w:p>
        </w:tc>
      </w:tr>
      <w:tr w:rsidR="00336BA8" w:rsidRPr="00716096" w:rsidTr="00716096">
        <w:trPr>
          <w:cantSplit/>
          <w:trHeight w:val="1134"/>
        </w:trPr>
        <w:tc>
          <w:tcPr>
            <w:tcW w:w="2694" w:type="dxa"/>
            <w:vMerge/>
          </w:tcPr>
          <w:p w:rsidR="00336BA8" w:rsidRPr="00716096" w:rsidRDefault="00336BA8" w:rsidP="002F339D">
            <w:pPr>
              <w:tabs>
                <w:tab w:val="left" w:pos="5928"/>
              </w:tabs>
              <w:spacing w:line="240" w:lineRule="auto"/>
              <w:jc w:val="center"/>
              <w:rPr>
                <w:rFonts w:ascii="Times New Roman" w:hAnsi="Times New Roman" w:cs="Times New Roman"/>
                <w:b/>
                <w:i/>
                <w:color w:val="000000" w:themeColor="text1"/>
                <w:lang w:val="en-US"/>
              </w:rPr>
            </w:pPr>
          </w:p>
        </w:tc>
        <w:tc>
          <w:tcPr>
            <w:tcW w:w="708" w:type="dxa"/>
            <w:textDirection w:val="btLr"/>
          </w:tcPr>
          <w:p w:rsidR="00336BA8" w:rsidRPr="00716096" w:rsidRDefault="00336BA8" w:rsidP="002F339D">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 xml:space="preserve">базовый уровень </w:t>
            </w:r>
          </w:p>
        </w:tc>
        <w:tc>
          <w:tcPr>
            <w:tcW w:w="567" w:type="dxa"/>
            <w:textDirection w:val="btLr"/>
          </w:tcPr>
          <w:p w:rsidR="00336BA8" w:rsidRPr="00716096" w:rsidRDefault="00336BA8" w:rsidP="002F339D">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профильный уровень</w:t>
            </w:r>
          </w:p>
          <w:p w:rsidR="00336BA8" w:rsidRPr="00716096" w:rsidRDefault="00336BA8" w:rsidP="002F339D">
            <w:pPr>
              <w:spacing w:line="240" w:lineRule="auto"/>
              <w:ind w:left="113" w:right="113"/>
              <w:rPr>
                <w:rFonts w:ascii="Times New Roman" w:hAnsi="Times New Roman" w:cs="Times New Roman"/>
                <w:color w:val="000000" w:themeColor="text1"/>
              </w:rPr>
            </w:pPr>
          </w:p>
        </w:tc>
        <w:tc>
          <w:tcPr>
            <w:tcW w:w="709" w:type="dxa"/>
            <w:textDirection w:val="btLr"/>
          </w:tcPr>
          <w:p w:rsidR="00336BA8" w:rsidRPr="00716096" w:rsidRDefault="00336BA8" w:rsidP="002F339D">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региональный  компонент</w:t>
            </w:r>
          </w:p>
        </w:tc>
        <w:tc>
          <w:tcPr>
            <w:tcW w:w="992" w:type="dxa"/>
            <w:textDirection w:val="btLr"/>
          </w:tcPr>
          <w:p w:rsidR="00336BA8" w:rsidRPr="00716096" w:rsidRDefault="00336BA8" w:rsidP="002F339D">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компонент образовательного учреждения</w:t>
            </w:r>
          </w:p>
        </w:tc>
        <w:tc>
          <w:tcPr>
            <w:tcW w:w="828" w:type="dxa"/>
            <w:textDirection w:val="btLr"/>
          </w:tcPr>
          <w:p w:rsidR="00336BA8" w:rsidRPr="00716096" w:rsidRDefault="00336BA8"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 xml:space="preserve">базовый уровень </w:t>
            </w:r>
          </w:p>
        </w:tc>
        <w:tc>
          <w:tcPr>
            <w:tcW w:w="709" w:type="dxa"/>
            <w:textDirection w:val="btLr"/>
          </w:tcPr>
          <w:p w:rsidR="00336BA8" w:rsidRPr="00716096" w:rsidRDefault="00336BA8"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профильный уровень</w:t>
            </w:r>
          </w:p>
          <w:p w:rsidR="00336BA8" w:rsidRPr="00716096" w:rsidRDefault="00336BA8" w:rsidP="00055D45">
            <w:pPr>
              <w:spacing w:line="240" w:lineRule="auto"/>
              <w:ind w:left="113" w:right="113"/>
              <w:rPr>
                <w:rFonts w:ascii="Times New Roman" w:hAnsi="Times New Roman" w:cs="Times New Roman"/>
                <w:color w:val="000000" w:themeColor="text1"/>
              </w:rPr>
            </w:pPr>
          </w:p>
        </w:tc>
        <w:tc>
          <w:tcPr>
            <w:tcW w:w="763" w:type="dxa"/>
            <w:textDirection w:val="btLr"/>
          </w:tcPr>
          <w:p w:rsidR="00336BA8" w:rsidRPr="00716096" w:rsidRDefault="00336BA8"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региональный  компонент</w:t>
            </w:r>
          </w:p>
        </w:tc>
        <w:tc>
          <w:tcPr>
            <w:tcW w:w="1004" w:type="dxa"/>
            <w:textDirection w:val="btLr"/>
          </w:tcPr>
          <w:p w:rsidR="00336BA8" w:rsidRPr="00716096" w:rsidRDefault="00336BA8"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компонент образовательного  учреждения</w:t>
            </w:r>
          </w:p>
        </w:tc>
        <w:tc>
          <w:tcPr>
            <w:tcW w:w="1210" w:type="dxa"/>
            <w:vMerge/>
            <w:textDirection w:val="btLr"/>
          </w:tcPr>
          <w:p w:rsidR="00336BA8" w:rsidRPr="00716096" w:rsidRDefault="00336BA8" w:rsidP="00055D45">
            <w:pPr>
              <w:spacing w:line="240" w:lineRule="auto"/>
              <w:ind w:left="113" w:right="113"/>
              <w:rPr>
                <w:rFonts w:ascii="Times New Roman" w:hAnsi="Times New Roman" w:cs="Times New Roman"/>
                <w:color w:val="000000" w:themeColor="text1"/>
              </w:rPr>
            </w:pP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Русский язык</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2</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Литература</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6</w:t>
            </w:r>
          </w:p>
        </w:tc>
      </w:tr>
      <w:tr w:rsidR="00CE11BE" w:rsidRPr="00716096" w:rsidTr="00716096">
        <w:tc>
          <w:tcPr>
            <w:tcW w:w="2694" w:type="dxa"/>
          </w:tcPr>
          <w:p w:rsidR="00CE11BE" w:rsidRPr="00716096" w:rsidRDefault="00CE11BE"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Родной язык и литература</w:t>
            </w:r>
          </w:p>
        </w:tc>
        <w:tc>
          <w:tcPr>
            <w:tcW w:w="708" w:type="dxa"/>
          </w:tcPr>
          <w:p w:rsidR="00CE11BE" w:rsidRPr="00716096" w:rsidRDefault="00CE11BE" w:rsidP="0043151C">
            <w:pPr>
              <w:spacing w:after="0" w:line="240" w:lineRule="auto"/>
              <w:rPr>
                <w:rFonts w:ascii="Times New Roman" w:hAnsi="Times New Roman" w:cs="Times New Roman"/>
                <w:color w:val="000000" w:themeColor="text1"/>
              </w:rPr>
            </w:pPr>
          </w:p>
        </w:tc>
        <w:tc>
          <w:tcPr>
            <w:tcW w:w="567" w:type="dxa"/>
          </w:tcPr>
          <w:p w:rsidR="00CE11BE" w:rsidRPr="00716096" w:rsidRDefault="00CE11BE" w:rsidP="0043151C">
            <w:pPr>
              <w:spacing w:after="0" w:line="240" w:lineRule="auto"/>
              <w:rPr>
                <w:rFonts w:ascii="Times New Roman" w:hAnsi="Times New Roman" w:cs="Times New Roman"/>
                <w:color w:val="000000" w:themeColor="text1"/>
              </w:rPr>
            </w:pPr>
          </w:p>
        </w:tc>
        <w:tc>
          <w:tcPr>
            <w:tcW w:w="709" w:type="dxa"/>
          </w:tcPr>
          <w:p w:rsidR="00CE11BE" w:rsidRPr="00716096" w:rsidRDefault="00CE11BE" w:rsidP="0043151C">
            <w:pPr>
              <w:spacing w:after="0" w:line="240" w:lineRule="auto"/>
              <w:rPr>
                <w:rFonts w:ascii="Times New Roman" w:hAnsi="Times New Roman" w:cs="Times New Roman"/>
                <w:color w:val="000000" w:themeColor="text1"/>
              </w:rPr>
            </w:pPr>
          </w:p>
        </w:tc>
        <w:tc>
          <w:tcPr>
            <w:tcW w:w="992" w:type="dxa"/>
          </w:tcPr>
          <w:p w:rsidR="00CE11BE" w:rsidRPr="00716096" w:rsidRDefault="00727711"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0,5</w:t>
            </w:r>
          </w:p>
        </w:tc>
        <w:tc>
          <w:tcPr>
            <w:tcW w:w="828" w:type="dxa"/>
          </w:tcPr>
          <w:p w:rsidR="00CE11BE" w:rsidRPr="00716096" w:rsidRDefault="00CE11BE" w:rsidP="0043151C">
            <w:pPr>
              <w:spacing w:after="0" w:line="240" w:lineRule="auto"/>
              <w:rPr>
                <w:rFonts w:ascii="Times New Roman" w:hAnsi="Times New Roman" w:cs="Times New Roman"/>
                <w:color w:val="000000" w:themeColor="text1"/>
              </w:rPr>
            </w:pPr>
          </w:p>
        </w:tc>
        <w:tc>
          <w:tcPr>
            <w:tcW w:w="709" w:type="dxa"/>
          </w:tcPr>
          <w:p w:rsidR="00CE11BE" w:rsidRPr="00716096" w:rsidRDefault="00CE11BE" w:rsidP="0043151C">
            <w:pPr>
              <w:spacing w:after="0" w:line="240" w:lineRule="auto"/>
              <w:rPr>
                <w:rFonts w:ascii="Times New Roman" w:hAnsi="Times New Roman" w:cs="Times New Roman"/>
                <w:color w:val="000000" w:themeColor="text1"/>
              </w:rPr>
            </w:pPr>
          </w:p>
        </w:tc>
        <w:tc>
          <w:tcPr>
            <w:tcW w:w="763" w:type="dxa"/>
          </w:tcPr>
          <w:p w:rsidR="00CE11BE" w:rsidRPr="00716096" w:rsidRDefault="00CE11BE" w:rsidP="0043151C">
            <w:pPr>
              <w:spacing w:after="0" w:line="240" w:lineRule="auto"/>
              <w:rPr>
                <w:rFonts w:ascii="Times New Roman" w:hAnsi="Times New Roman" w:cs="Times New Roman"/>
                <w:color w:val="000000" w:themeColor="text1"/>
              </w:rPr>
            </w:pPr>
          </w:p>
        </w:tc>
        <w:tc>
          <w:tcPr>
            <w:tcW w:w="1004" w:type="dxa"/>
          </w:tcPr>
          <w:p w:rsidR="00CE11BE" w:rsidRPr="00716096" w:rsidRDefault="00727711"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0,5</w:t>
            </w:r>
          </w:p>
        </w:tc>
        <w:tc>
          <w:tcPr>
            <w:tcW w:w="1210" w:type="dxa"/>
          </w:tcPr>
          <w:p w:rsidR="00CE11BE" w:rsidRPr="00716096" w:rsidRDefault="00727711"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Иностранный язык (английский)</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sz w:val="24"/>
                <w:szCs w:val="24"/>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6</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 xml:space="preserve">Математика </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6</w:t>
            </w:r>
          </w:p>
        </w:tc>
        <w:tc>
          <w:tcPr>
            <w:tcW w:w="709"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992"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6</w:t>
            </w:r>
          </w:p>
        </w:tc>
        <w:tc>
          <w:tcPr>
            <w:tcW w:w="763"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1004"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12</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 xml:space="preserve">Информатика и ИКТ </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992"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1004" w:type="dxa"/>
          </w:tcPr>
          <w:p w:rsidR="00BE5673" w:rsidRPr="00716096" w:rsidRDefault="00BE5673" w:rsidP="0043151C">
            <w:pPr>
              <w:tabs>
                <w:tab w:val="left" w:pos="5928"/>
              </w:tabs>
              <w:spacing w:after="0" w:line="240" w:lineRule="auto"/>
              <w:jc w:val="center"/>
              <w:rPr>
                <w:rFonts w:ascii="Times New Roman" w:hAnsi="Times New Roman" w:cs="Times New Roman"/>
                <w:color w:val="000000" w:themeColor="text1"/>
                <w:lang w:val="en-US"/>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2</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 xml:space="preserve">История </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4</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Обществознание (включая экономику и право)</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4</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Физика</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5</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5</w:t>
            </w: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10</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Астрономия</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0,5</w:t>
            </w:r>
          </w:p>
        </w:tc>
        <w:tc>
          <w:tcPr>
            <w:tcW w:w="567" w:type="dxa"/>
          </w:tcPr>
          <w:p w:rsidR="00BE5673" w:rsidRPr="00716096" w:rsidRDefault="00BE5673" w:rsidP="0043151C">
            <w:pPr>
              <w:spacing w:after="0" w:line="240" w:lineRule="auto"/>
              <w:rPr>
                <w:rFonts w:ascii="Times New Roman" w:hAnsi="Times New Roman" w:cs="Times New Roman"/>
                <w:b/>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b/>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b/>
                <w:color w:val="000000" w:themeColor="text1"/>
              </w:rPr>
            </w:pP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0,5</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Химия</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4</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Биология</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2</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География</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828"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2</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Физическая культура</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6</w:t>
            </w:r>
          </w:p>
        </w:tc>
      </w:tr>
      <w:tr w:rsidR="00BE5673" w:rsidRPr="00716096" w:rsidTr="00716096">
        <w:tc>
          <w:tcPr>
            <w:tcW w:w="2694"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Основы безопасности жизнедеятельности</w:t>
            </w:r>
          </w:p>
        </w:tc>
        <w:tc>
          <w:tcPr>
            <w:tcW w:w="708" w:type="dxa"/>
          </w:tcPr>
          <w:p w:rsidR="00BE5673" w:rsidRPr="00716096" w:rsidRDefault="00BE567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567" w:type="dxa"/>
          </w:tcPr>
          <w:p w:rsidR="00BE5673" w:rsidRPr="00716096" w:rsidRDefault="00BE5673" w:rsidP="0043151C">
            <w:pPr>
              <w:spacing w:after="0" w:line="240" w:lineRule="auto"/>
              <w:rPr>
                <w:rFonts w:ascii="Times New Roman" w:hAnsi="Times New Roman" w:cs="Times New Roman"/>
                <w:color w:val="000000" w:themeColor="text1"/>
              </w:rPr>
            </w:pP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992" w:type="dxa"/>
          </w:tcPr>
          <w:p w:rsidR="00BE5673" w:rsidRPr="00716096" w:rsidRDefault="00BE5673" w:rsidP="0043151C">
            <w:pPr>
              <w:spacing w:after="0" w:line="240" w:lineRule="auto"/>
              <w:rPr>
                <w:rFonts w:ascii="Times New Roman" w:hAnsi="Times New Roman" w:cs="Times New Roman"/>
                <w:color w:val="000000" w:themeColor="text1"/>
              </w:rPr>
            </w:pPr>
          </w:p>
        </w:tc>
        <w:tc>
          <w:tcPr>
            <w:tcW w:w="828" w:type="dxa"/>
          </w:tcPr>
          <w:p w:rsidR="00BE5673"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709" w:type="dxa"/>
          </w:tcPr>
          <w:p w:rsidR="00BE5673" w:rsidRPr="00716096" w:rsidRDefault="00BE5673" w:rsidP="0043151C">
            <w:pPr>
              <w:spacing w:after="0" w:line="240" w:lineRule="auto"/>
              <w:rPr>
                <w:rFonts w:ascii="Times New Roman" w:hAnsi="Times New Roman" w:cs="Times New Roman"/>
                <w:color w:val="000000" w:themeColor="text1"/>
              </w:rPr>
            </w:pPr>
          </w:p>
        </w:tc>
        <w:tc>
          <w:tcPr>
            <w:tcW w:w="763" w:type="dxa"/>
          </w:tcPr>
          <w:p w:rsidR="00BE5673" w:rsidRPr="00716096" w:rsidRDefault="00BE5673" w:rsidP="0043151C">
            <w:pPr>
              <w:spacing w:after="0" w:line="240" w:lineRule="auto"/>
              <w:rPr>
                <w:rFonts w:ascii="Times New Roman" w:hAnsi="Times New Roman" w:cs="Times New Roman"/>
                <w:color w:val="000000" w:themeColor="text1"/>
              </w:rPr>
            </w:pPr>
          </w:p>
        </w:tc>
        <w:tc>
          <w:tcPr>
            <w:tcW w:w="1004" w:type="dxa"/>
          </w:tcPr>
          <w:p w:rsidR="00BE5673" w:rsidRPr="00716096" w:rsidRDefault="00BE5673" w:rsidP="0043151C">
            <w:pPr>
              <w:spacing w:after="0" w:line="240" w:lineRule="auto"/>
              <w:rPr>
                <w:rFonts w:ascii="Times New Roman" w:hAnsi="Times New Roman" w:cs="Times New Roman"/>
                <w:color w:val="000000" w:themeColor="text1"/>
              </w:rPr>
            </w:pPr>
          </w:p>
        </w:tc>
        <w:tc>
          <w:tcPr>
            <w:tcW w:w="1210" w:type="dxa"/>
          </w:tcPr>
          <w:p w:rsidR="00BE5673"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2</w:t>
            </w:r>
          </w:p>
        </w:tc>
      </w:tr>
      <w:tr w:rsidR="00336BA8" w:rsidRPr="00716096" w:rsidTr="00716096">
        <w:tc>
          <w:tcPr>
            <w:tcW w:w="2694" w:type="dxa"/>
          </w:tcPr>
          <w:p w:rsidR="00336BA8"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Православная культура</w:t>
            </w:r>
          </w:p>
        </w:tc>
        <w:tc>
          <w:tcPr>
            <w:tcW w:w="708" w:type="dxa"/>
          </w:tcPr>
          <w:p w:rsidR="00336BA8" w:rsidRPr="00716096" w:rsidRDefault="00336BA8" w:rsidP="0043151C">
            <w:pPr>
              <w:spacing w:after="0" w:line="240" w:lineRule="auto"/>
              <w:rPr>
                <w:rFonts w:ascii="Times New Roman" w:hAnsi="Times New Roman" w:cs="Times New Roman"/>
                <w:color w:val="000000" w:themeColor="text1"/>
              </w:rPr>
            </w:pPr>
          </w:p>
        </w:tc>
        <w:tc>
          <w:tcPr>
            <w:tcW w:w="567" w:type="dxa"/>
          </w:tcPr>
          <w:p w:rsidR="00336BA8" w:rsidRPr="00716096" w:rsidRDefault="00336BA8" w:rsidP="0043151C">
            <w:pPr>
              <w:spacing w:after="0" w:line="240" w:lineRule="auto"/>
              <w:rPr>
                <w:rFonts w:ascii="Times New Roman" w:hAnsi="Times New Roman" w:cs="Times New Roman"/>
                <w:color w:val="000000" w:themeColor="text1"/>
              </w:rPr>
            </w:pPr>
          </w:p>
        </w:tc>
        <w:tc>
          <w:tcPr>
            <w:tcW w:w="709" w:type="dxa"/>
          </w:tcPr>
          <w:p w:rsidR="00336BA8" w:rsidRPr="00716096" w:rsidRDefault="00336BA8"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992" w:type="dxa"/>
          </w:tcPr>
          <w:p w:rsidR="00336BA8" w:rsidRPr="00716096" w:rsidRDefault="00336BA8" w:rsidP="0043151C">
            <w:pPr>
              <w:spacing w:after="0" w:line="240" w:lineRule="auto"/>
              <w:rPr>
                <w:rFonts w:ascii="Times New Roman" w:hAnsi="Times New Roman" w:cs="Times New Roman"/>
                <w:color w:val="000000" w:themeColor="text1"/>
              </w:rPr>
            </w:pPr>
          </w:p>
        </w:tc>
        <w:tc>
          <w:tcPr>
            <w:tcW w:w="828"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709"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63"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1004"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1210"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2</w:t>
            </w:r>
          </w:p>
        </w:tc>
      </w:tr>
      <w:tr w:rsidR="00336BA8" w:rsidRPr="00716096" w:rsidTr="00716096">
        <w:trPr>
          <w:trHeight w:val="303"/>
        </w:trPr>
        <w:tc>
          <w:tcPr>
            <w:tcW w:w="2694" w:type="dxa"/>
          </w:tcPr>
          <w:p w:rsidR="00336BA8" w:rsidRPr="00716096" w:rsidRDefault="00336BA8" w:rsidP="0043151C">
            <w:pPr>
              <w:tabs>
                <w:tab w:val="left" w:pos="5928"/>
              </w:tabs>
              <w:spacing w:after="0" w:line="240" w:lineRule="auto"/>
              <w:rPr>
                <w:rFonts w:ascii="Times New Roman" w:hAnsi="Times New Roman" w:cs="Times New Roman"/>
              </w:rPr>
            </w:pPr>
            <w:r w:rsidRPr="00716096">
              <w:rPr>
                <w:rFonts w:ascii="Times New Roman" w:hAnsi="Times New Roman" w:cs="Times New Roman"/>
              </w:rPr>
              <w:t>Стилистика</w:t>
            </w:r>
          </w:p>
        </w:tc>
        <w:tc>
          <w:tcPr>
            <w:tcW w:w="708"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567"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09"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992" w:type="dxa"/>
          </w:tcPr>
          <w:p w:rsidR="00336BA8" w:rsidRPr="00716096" w:rsidRDefault="00727711" w:rsidP="0043151C">
            <w:pPr>
              <w:tabs>
                <w:tab w:val="left" w:pos="5928"/>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0,5</w:t>
            </w:r>
          </w:p>
        </w:tc>
        <w:tc>
          <w:tcPr>
            <w:tcW w:w="828"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09"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63"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1004" w:type="dxa"/>
          </w:tcPr>
          <w:p w:rsidR="00336BA8" w:rsidRPr="00716096" w:rsidRDefault="00727711" w:rsidP="0043151C">
            <w:pPr>
              <w:tabs>
                <w:tab w:val="left" w:pos="5928"/>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0,5</w:t>
            </w:r>
          </w:p>
        </w:tc>
        <w:tc>
          <w:tcPr>
            <w:tcW w:w="1210" w:type="dxa"/>
          </w:tcPr>
          <w:p w:rsidR="00336BA8" w:rsidRPr="00716096" w:rsidRDefault="00727711" w:rsidP="00727711">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w:t>
            </w:r>
          </w:p>
        </w:tc>
      </w:tr>
      <w:tr w:rsidR="00336BA8" w:rsidRPr="00716096" w:rsidTr="00716096">
        <w:trPr>
          <w:trHeight w:val="303"/>
        </w:trPr>
        <w:tc>
          <w:tcPr>
            <w:tcW w:w="2694" w:type="dxa"/>
          </w:tcPr>
          <w:p w:rsidR="00336BA8" w:rsidRPr="00716096" w:rsidRDefault="00336BA8" w:rsidP="0043151C">
            <w:pPr>
              <w:tabs>
                <w:tab w:val="left" w:pos="5928"/>
              </w:tabs>
              <w:spacing w:after="0" w:line="240" w:lineRule="auto"/>
              <w:rPr>
                <w:rFonts w:ascii="Times New Roman" w:hAnsi="Times New Roman" w:cs="Times New Roman"/>
              </w:rPr>
            </w:pPr>
            <w:r w:rsidRPr="00716096">
              <w:rPr>
                <w:rFonts w:ascii="Times New Roman" w:hAnsi="Times New Roman" w:cs="Times New Roman"/>
              </w:rPr>
              <w:t>Основы избирательного права</w:t>
            </w:r>
          </w:p>
        </w:tc>
        <w:tc>
          <w:tcPr>
            <w:tcW w:w="708"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567"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709"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992"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0,5</w:t>
            </w:r>
          </w:p>
        </w:tc>
        <w:tc>
          <w:tcPr>
            <w:tcW w:w="828"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09"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63"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1004"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1210"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0,5</w:t>
            </w:r>
          </w:p>
        </w:tc>
      </w:tr>
      <w:tr w:rsidR="00336BA8" w:rsidRPr="00716096" w:rsidTr="00716096">
        <w:trPr>
          <w:trHeight w:val="303"/>
        </w:trPr>
        <w:tc>
          <w:tcPr>
            <w:tcW w:w="2694" w:type="dxa"/>
          </w:tcPr>
          <w:p w:rsidR="00336BA8" w:rsidRPr="00716096" w:rsidRDefault="00336BA8" w:rsidP="0043151C">
            <w:pPr>
              <w:tabs>
                <w:tab w:val="left" w:pos="5928"/>
              </w:tabs>
              <w:spacing w:after="0" w:line="240" w:lineRule="auto"/>
              <w:rPr>
                <w:rFonts w:ascii="Times New Roman" w:hAnsi="Times New Roman" w:cs="Times New Roman"/>
              </w:rPr>
            </w:pPr>
            <w:r w:rsidRPr="00716096">
              <w:rPr>
                <w:rFonts w:ascii="Times New Roman" w:hAnsi="Times New Roman" w:cs="Times New Roman"/>
              </w:rPr>
              <w:t>Решение математических задач повышенной трудности</w:t>
            </w:r>
          </w:p>
        </w:tc>
        <w:tc>
          <w:tcPr>
            <w:tcW w:w="708"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567"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709"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992"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p>
        </w:tc>
        <w:tc>
          <w:tcPr>
            <w:tcW w:w="828"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09"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763"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p>
        </w:tc>
        <w:tc>
          <w:tcPr>
            <w:tcW w:w="1004" w:type="dxa"/>
          </w:tcPr>
          <w:p w:rsidR="00336BA8" w:rsidRPr="00716096" w:rsidRDefault="00336BA8" w:rsidP="0043151C">
            <w:pPr>
              <w:tabs>
                <w:tab w:val="left" w:pos="5928"/>
              </w:tabs>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1210" w:type="dxa"/>
          </w:tcPr>
          <w:p w:rsidR="00336BA8" w:rsidRPr="00716096" w:rsidRDefault="00336BA8" w:rsidP="0043151C">
            <w:pPr>
              <w:tabs>
                <w:tab w:val="left" w:pos="5928"/>
              </w:tabs>
              <w:spacing w:after="0"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1</w:t>
            </w:r>
          </w:p>
        </w:tc>
      </w:tr>
      <w:tr w:rsidR="00336BA8" w:rsidRPr="00716096" w:rsidTr="00716096">
        <w:trPr>
          <w:trHeight w:val="303"/>
        </w:trPr>
        <w:tc>
          <w:tcPr>
            <w:tcW w:w="2694" w:type="dxa"/>
          </w:tcPr>
          <w:p w:rsidR="00336BA8" w:rsidRPr="00716096" w:rsidRDefault="00336BA8" w:rsidP="0043151C">
            <w:pPr>
              <w:tabs>
                <w:tab w:val="left" w:pos="5928"/>
              </w:tabs>
              <w:spacing w:after="0" w:line="240" w:lineRule="auto"/>
              <w:rPr>
                <w:rFonts w:ascii="Times New Roman" w:hAnsi="Times New Roman" w:cs="Times New Roman"/>
                <w:b/>
                <w:i/>
              </w:rPr>
            </w:pPr>
            <w:r w:rsidRPr="00716096">
              <w:rPr>
                <w:rFonts w:ascii="Times New Roman" w:hAnsi="Times New Roman" w:cs="Times New Roman"/>
                <w:b/>
                <w:i/>
              </w:rPr>
              <w:t>итого</w:t>
            </w:r>
          </w:p>
        </w:tc>
        <w:tc>
          <w:tcPr>
            <w:tcW w:w="708"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19,5</w:t>
            </w:r>
          </w:p>
        </w:tc>
        <w:tc>
          <w:tcPr>
            <w:tcW w:w="567"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11</w:t>
            </w:r>
          </w:p>
        </w:tc>
        <w:tc>
          <w:tcPr>
            <w:tcW w:w="709"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992"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2,5</w:t>
            </w:r>
          </w:p>
        </w:tc>
        <w:tc>
          <w:tcPr>
            <w:tcW w:w="828"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19</w:t>
            </w:r>
          </w:p>
        </w:tc>
        <w:tc>
          <w:tcPr>
            <w:tcW w:w="709"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11</w:t>
            </w:r>
          </w:p>
        </w:tc>
        <w:tc>
          <w:tcPr>
            <w:tcW w:w="763"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1</w:t>
            </w:r>
          </w:p>
        </w:tc>
        <w:tc>
          <w:tcPr>
            <w:tcW w:w="1004" w:type="dxa"/>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w:t>
            </w:r>
          </w:p>
        </w:tc>
        <w:tc>
          <w:tcPr>
            <w:tcW w:w="1210" w:type="dxa"/>
          </w:tcPr>
          <w:p w:rsidR="00336BA8" w:rsidRPr="00716096" w:rsidRDefault="00336BA8" w:rsidP="002F339D">
            <w:pPr>
              <w:tabs>
                <w:tab w:val="left" w:pos="5928"/>
              </w:tabs>
              <w:spacing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68</w:t>
            </w:r>
          </w:p>
        </w:tc>
      </w:tr>
      <w:tr w:rsidR="00336BA8" w:rsidRPr="00716096" w:rsidTr="00716096">
        <w:trPr>
          <w:trHeight w:val="303"/>
        </w:trPr>
        <w:tc>
          <w:tcPr>
            <w:tcW w:w="2694" w:type="dxa"/>
            <w:vAlign w:val="center"/>
          </w:tcPr>
          <w:p w:rsidR="00336BA8" w:rsidRPr="00716096" w:rsidRDefault="00336BA8" w:rsidP="002F339D">
            <w:pPr>
              <w:spacing w:line="240" w:lineRule="auto"/>
              <w:rPr>
                <w:rFonts w:ascii="Times New Roman" w:hAnsi="Times New Roman" w:cs="Times New Roman"/>
                <w:color w:val="000000" w:themeColor="text1"/>
              </w:rPr>
            </w:pPr>
            <w:r w:rsidRPr="00716096">
              <w:rPr>
                <w:rFonts w:ascii="Times New Roman" w:hAnsi="Times New Roman" w:cs="Times New Roman"/>
                <w:b/>
                <w:i/>
                <w:color w:val="000000" w:themeColor="text1"/>
              </w:rPr>
              <w:t>Предельно допустимая аудиторная учебная нагрузка при 5-дневной</w:t>
            </w:r>
          </w:p>
        </w:tc>
        <w:tc>
          <w:tcPr>
            <w:tcW w:w="2976" w:type="dxa"/>
            <w:gridSpan w:val="4"/>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34</w:t>
            </w:r>
          </w:p>
        </w:tc>
        <w:tc>
          <w:tcPr>
            <w:tcW w:w="3304" w:type="dxa"/>
            <w:gridSpan w:val="4"/>
          </w:tcPr>
          <w:p w:rsidR="00336BA8" w:rsidRPr="00716096" w:rsidRDefault="00336BA8" w:rsidP="002F339D">
            <w:pPr>
              <w:tabs>
                <w:tab w:val="left" w:pos="5928"/>
              </w:tabs>
              <w:spacing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34</w:t>
            </w:r>
          </w:p>
        </w:tc>
        <w:tc>
          <w:tcPr>
            <w:tcW w:w="1210" w:type="dxa"/>
          </w:tcPr>
          <w:p w:rsidR="00336BA8" w:rsidRPr="00716096" w:rsidRDefault="00336BA8" w:rsidP="002F339D">
            <w:pPr>
              <w:tabs>
                <w:tab w:val="left" w:pos="5928"/>
              </w:tabs>
              <w:spacing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68</w:t>
            </w:r>
          </w:p>
        </w:tc>
      </w:tr>
    </w:tbl>
    <w:p w:rsidR="002F339D" w:rsidRPr="004D10EB" w:rsidRDefault="002F339D" w:rsidP="002F339D">
      <w:pPr>
        <w:shd w:val="clear" w:color="auto" w:fill="FFFFFF"/>
        <w:tabs>
          <w:tab w:val="left" w:pos="5928"/>
        </w:tabs>
        <w:spacing w:line="240" w:lineRule="auto"/>
        <w:jc w:val="center"/>
        <w:rPr>
          <w:rFonts w:ascii="Times New Roman" w:hAnsi="Times New Roman" w:cs="Times New Roman"/>
          <w:color w:val="000000" w:themeColor="text1"/>
          <w:sz w:val="24"/>
          <w:szCs w:val="24"/>
        </w:rPr>
      </w:pPr>
    </w:p>
    <w:p w:rsidR="002767F9" w:rsidRDefault="002767F9" w:rsidP="002767F9">
      <w:pPr>
        <w:pStyle w:val="dash041e005f0431005f044b005f0447005f043d005f044b005f0439"/>
        <w:ind w:firstLine="697"/>
        <w:jc w:val="both"/>
        <w:rPr>
          <w:color w:val="000000" w:themeColor="text1"/>
          <w:sz w:val="28"/>
          <w:szCs w:val="28"/>
        </w:rPr>
      </w:pPr>
    </w:p>
    <w:p w:rsidR="0043151C" w:rsidRDefault="0043151C" w:rsidP="002767F9">
      <w:pPr>
        <w:pStyle w:val="dash041e005f0431005f044b005f0447005f043d005f044b005f0439"/>
        <w:ind w:firstLine="697"/>
        <w:jc w:val="both"/>
        <w:rPr>
          <w:color w:val="000000" w:themeColor="text1"/>
          <w:sz w:val="28"/>
          <w:szCs w:val="28"/>
        </w:rPr>
      </w:pPr>
    </w:p>
    <w:p w:rsidR="0043151C" w:rsidRPr="002767F9" w:rsidRDefault="0043151C"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E13EC3" w:rsidRPr="004D10EB" w:rsidRDefault="00E13EC3" w:rsidP="00E13EC3">
      <w:pPr>
        <w:spacing w:after="0" w:line="240" w:lineRule="auto"/>
        <w:jc w:val="center"/>
        <w:rPr>
          <w:rFonts w:ascii="Times New Roman" w:hAnsi="Times New Roman" w:cs="Times New Roman"/>
          <w:b/>
          <w:color w:val="000000" w:themeColor="text1"/>
          <w:sz w:val="24"/>
          <w:szCs w:val="24"/>
        </w:rPr>
      </w:pPr>
      <w:r w:rsidRPr="004D10EB">
        <w:rPr>
          <w:rFonts w:ascii="Times New Roman" w:hAnsi="Times New Roman" w:cs="Times New Roman"/>
          <w:b/>
          <w:color w:val="000000" w:themeColor="text1"/>
          <w:sz w:val="24"/>
          <w:szCs w:val="24"/>
        </w:rPr>
        <w:t>Сетка часов учебного плана</w:t>
      </w:r>
    </w:p>
    <w:p w:rsidR="00E13EC3" w:rsidRPr="004D10EB" w:rsidRDefault="00E13EC3" w:rsidP="00E13EC3">
      <w:pPr>
        <w:spacing w:after="0" w:line="240" w:lineRule="auto"/>
        <w:jc w:val="center"/>
        <w:rPr>
          <w:rFonts w:ascii="Times New Roman" w:hAnsi="Times New Roman" w:cs="Times New Roman"/>
          <w:b/>
          <w:bCs/>
          <w:i/>
          <w:color w:val="000000" w:themeColor="text1"/>
          <w:spacing w:val="-13"/>
          <w:sz w:val="24"/>
          <w:szCs w:val="24"/>
        </w:rPr>
      </w:pPr>
      <w:r w:rsidRPr="004D10EB">
        <w:rPr>
          <w:rFonts w:ascii="Times New Roman" w:hAnsi="Times New Roman" w:cs="Times New Roman"/>
          <w:color w:val="000000" w:themeColor="text1"/>
          <w:sz w:val="24"/>
          <w:szCs w:val="24"/>
        </w:rPr>
        <w:t xml:space="preserve">муниципального бюджетного общеобразовательного учреждения «Ровеньская средняя общеобразовательная школа №2 </w:t>
      </w:r>
      <w:proofErr w:type="spellStart"/>
      <w:r w:rsidRPr="004D10EB">
        <w:rPr>
          <w:rFonts w:ascii="Times New Roman" w:hAnsi="Times New Roman" w:cs="Times New Roman"/>
          <w:color w:val="000000" w:themeColor="text1"/>
          <w:sz w:val="24"/>
          <w:szCs w:val="24"/>
        </w:rPr>
        <w:t>Ровеньского</w:t>
      </w:r>
      <w:proofErr w:type="spellEnd"/>
      <w:r w:rsidRPr="004D10EB">
        <w:rPr>
          <w:rFonts w:ascii="Times New Roman" w:hAnsi="Times New Roman" w:cs="Times New Roman"/>
          <w:color w:val="000000" w:themeColor="text1"/>
          <w:sz w:val="24"/>
          <w:szCs w:val="24"/>
        </w:rPr>
        <w:t xml:space="preserve"> района Белгородской области» </w:t>
      </w:r>
      <w:r w:rsidRPr="004D10EB">
        <w:rPr>
          <w:rFonts w:ascii="Times New Roman" w:hAnsi="Times New Roman" w:cs="Times New Roman"/>
          <w:b/>
          <w:color w:val="000000" w:themeColor="text1"/>
          <w:sz w:val="24"/>
          <w:szCs w:val="24"/>
        </w:rPr>
        <w:t xml:space="preserve"> </w:t>
      </w:r>
      <w:r w:rsidRPr="004D10EB">
        <w:rPr>
          <w:rFonts w:ascii="Times New Roman" w:hAnsi="Times New Roman" w:cs="Times New Roman"/>
          <w:color w:val="000000" w:themeColor="text1"/>
          <w:sz w:val="24"/>
          <w:szCs w:val="24"/>
        </w:rPr>
        <w:t xml:space="preserve">на 2017-2018 учебный год, реализующего </w:t>
      </w:r>
      <w:r>
        <w:rPr>
          <w:rFonts w:ascii="Times New Roman" w:hAnsi="Times New Roman" w:cs="Times New Roman"/>
          <w:color w:val="000000" w:themeColor="text1"/>
          <w:sz w:val="24"/>
          <w:szCs w:val="24"/>
        </w:rPr>
        <w:t>ФКГОС СОО</w:t>
      </w:r>
      <w:r w:rsidRPr="004D10EB">
        <w:rPr>
          <w:rFonts w:ascii="Times New Roman" w:hAnsi="Times New Roman" w:cs="Times New Roman"/>
          <w:color w:val="000000" w:themeColor="text1"/>
          <w:sz w:val="24"/>
          <w:szCs w:val="24"/>
        </w:rPr>
        <w:t xml:space="preserve"> </w:t>
      </w:r>
      <w:r w:rsidRPr="004D10EB">
        <w:rPr>
          <w:rFonts w:ascii="Times New Roman" w:hAnsi="Times New Roman" w:cs="Times New Roman"/>
          <w:b/>
          <w:bCs/>
          <w:i/>
          <w:color w:val="000000" w:themeColor="text1"/>
          <w:spacing w:val="-13"/>
          <w:sz w:val="24"/>
          <w:szCs w:val="24"/>
        </w:rPr>
        <w:t>(</w:t>
      </w:r>
      <w:r>
        <w:rPr>
          <w:rFonts w:ascii="Times New Roman" w:hAnsi="Times New Roman" w:cs="Times New Roman"/>
          <w:b/>
          <w:bCs/>
          <w:i/>
          <w:color w:val="000000" w:themeColor="text1"/>
          <w:spacing w:val="-13"/>
          <w:sz w:val="24"/>
          <w:szCs w:val="24"/>
        </w:rPr>
        <w:t>годовая</w:t>
      </w:r>
      <w:r w:rsidRPr="004D10EB">
        <w:rPr>
          <w:rFonts w:ascii="Times New Roman" w:hAnsi="Times New Roman" w:cs="Times New Roman"/>
          <w:b/>
          <w:bCs/>
          <w:i/>
          <w:color w:val="000000" w:themeColor="text1"/>
          <w:spacing w:val="-13"/>
          <w:sz w:val="24"/>
          <w:szCs w:val="24"/>
        </w:rPr>
        <w:t>)</w:t>
      </w:r>
    </w:p>
    <w:p w:rsidR="00E13EC3" w:rsidRPr="004D10EB" w:rsidRDefault="00E13EC3" w:rsidP="00E13EC3">
      <w:pPr>
        <w:shd w:val="clear" w:color="auto" w:fill="FFFFFF"/>
        <w:tabs>
          <w:tab w:val="left" w:pos="5928"/>
        </w:tabs>
        <w:spacing w:after="0" w:line="240" w:lineRule="auto"/>
        <w:jc w:val="center"/>
        <w:rPr>
          <w:rFonts w:ascii="Times New Roman" w:hAnsi="Times New Roman" w:cs="Times New Roman"/>
          <w:b/>
          <w:i/>
          <w:color w:val="000000" w:themeColor="text1"/>
          <w:sz w:val="24"/>
          <w:szCs w:val="24"/>
          <w:lang w:val="en-US"/>
        </w:rPr>
      </w:pPr>
      <w:r w:rsidRPr="004D10EB">
        <w:rPr>
          <w:rFonts w:ascii="Times New Roman" w:hAnsi="Times New Roman" w:cs="Times New Roman"/>
          <w:b/>
          <w:i/>
          <w:color w:val="000000" w:themeColor="text1"/>
          <w:sz w:val="24"/>
          <w:szCs w:val="24"/>
        </w:rPr>
        <w:t>физико-математический профиль</w:t>
      </w:r>
    </w:p>
    <w:p w:rsidR="00E13EC3" w:rsidRDefault="00E13EC3" w:rsidP="00E13EC3">
      <w:pPr>
        <w:shd w:val="clear" w:color="auto" w:fill="FFFFFF"/>
        <w:spacing w:after="0" w:line="240" w:lineRule="auto"/>
        <w:ind w:right="10"/>
        <w:rPr>
          <w:rFonts w:ascii="Times New Roman" w:hAnsi="Times New Roman" w:cs="Times New Roman"/>
          <w:color w:val="000000" w:themeColor="text1"/>
          <w:sz w:val="24"/>
          <w:szCs w:val="24"/>
        </w:rPr>
      </w:pPr>
    </w:p>
    <w:tbl>
      <w:tblPr>
        <w:tblW w:w="101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567"/>
        <w:gridCol w:w="709"/>
        <w:gridCol w:w="992"/>
        <w:gridCol w:w="828"/>
        <w:gridCol w:w="709"/>
        <w:gridCol w:w="763"/>
        <w:gridCol w:w="1004"/>
        <w:gridCol w:w="1210"/>
      </w:tblGrid>
      <w:tr w:rsidR="00E13EC3" w:rsidRPr="00716096" w:rsidTr="00055D45">
        <w:tc>
          <w:tcPr>
            <w:tcW w:w="2694" w:type="dxa"/>
            <w:vMerge w:val="restart"/>
          </w:tcPr>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r w:rsidRPr="00716096">
              <w:rPr>
                <w:rFonts w:ascii="Times New Roman" w:hAnsi="Times New Roman" w:cs="Times New Roman"/>
                <w:b/>
                <w:color w:val="000000" w:themeColor="text1"/>
              </w:rPr>
              <w:t>Учебные предметы</w:t>
            </w:r>
          </w:p>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tc>
        <w:tc>
          <w:tcPr>
            <w:tcW w:w="2976" w:type="dxa"/>
            <w:gridSpan w:val="4"/>
          </w:tcPr>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r w:rsidRPr="00716096">
              <w:rPr>
                <w:rFonts w:ascii="Times New Roman" w:hAnsi="Times New Roman" w:cs="Times New Roman"/>
                <w:b/>
                <w:color w:val="000000" w:themeColor="text1"/>
              </w:rPr>
              <w:t>10 класс</w:t>
            </w:r>
          </w:p>
        </w:tc>
        <w:tc>
          <w:tcPr>
            <w:tcW w:w="3304" w:type="dxa"/>
            <w:gridSpan w:val="4"/>
          </w:tcPr>
          <w:p w:rsidR="00E13EC3" w:rsidRPr="00716096" w:rsidRDefault="00E13EC3" w:rsidP="00055D45">
            <w:pPr>
              <w:tabs>
                <w:tab w:val="left" w:pos="5928"/>
              </w:tabs>
              <w:spacing w:line="240" w:lineRule="auto"/>
              <w:jc w:val="center"/>
              <w:rPr>
                <w:rFonts w:ascii="Times New Roman" w:hAnsi="Times New Roman" w:cs="Times New Roman"/>
                <w:b/>
                <w:color w:val="000000" w:themeColor="text1"/>
              </w:rPr>
            </w:pPr>
            <w:r w:rsidRPr="00716096">
              <w:rPr>
                <w:rFonts w:ascii="Times New Roman" w:hAnsi="Times New Roman" w:cs="Times New Roman"/>
                <w:b/>
                <w:color w:val="000000" w:themeColor="text1"/>
              </w:rPr>
              <w:t>11 класс</w:t>
            </w:r>
          </w:p>
        </w:tc>
        <w:tc>
          <w:tcPr>
            <w:tcW w:w="1210" w:type="dxa"/>
            <w:vMerge w:val="restart"/>
          </w:tcPr>
          <w:p w:rsidR="00E13EC3" w:rsidRPr="00716096" w:rsidRDefault="00E13EC3" w:rsidP="00055D45">
            <w:pPr>
              <w:spacing w:line="240" w:lineRule="auto"/>
              <w:ind w:left="113" w:right="113"/>
              <w:rPr>
                <w:rFonts w:ascii="Times New Roman" w:hAnsi="Times New Roman" w:cs="Times New Roman"/>
                <w:b/>
                <w:color w:val="000000" w:themeColor="text1"/>
              </w:rPr>
            </w:pPr>
            <w:r w:rsidRPr="00716096">
              <w:rPr>
                <w:rFonts w:ascii="Times New Roman" w:hAnsi="Times New Roman" w:cs="Times New Roman"/>
                <w:b/>
                <w:color w:val="000000" w:themeColor="text1"/>
              </w:rPr>
              <w:t>всего</w:t>
            </w:r>
          </w:p>
        </w:tc>
      </w:tr>
      <w:tr w:rsidR="00E13EC3" w:rsidRPr="00716096" w:rsidTr="00055D45">
        <w:trPr>
          <w:cantSplit/>
          <w:trHeight w:val="1134"/>
        </w:trPr>
        <w:tc>
          <w:tcPr>
            <w:tcW w:w="2694" w:type="dxa"/>
            <w:vMerge/>
          </w:tcPr>
          <w:p w:rsidR="00E13EC3" w:rsidRPr="00716096" w:rsidRDefault="00E13EC3" w:rsidP="00055D45">
            <w:pPr>
              <w:tabs>
                <w:tab w:val="left" w:pos="5928"/>
              </w:tabs>
              <w:spacing w:line="240" w:lineRule="auto"/>
              <w:jc w:val="center"/>
              <w:rPr>
                <w:rFonts w:ascii="Times New Roman" w:hAnsi="Times New Roman" w:cs="Times New Roman"/>
                <w:b/>
                <w:i/>
                <w:color w:val="000000" w:themeColor="text1"/>
                <w:lang w:val="en-US"/>
              </w:rPr>
            </w:pPr>
          </w:p>
        </w:tc>
        <w:tc>
          <w:tcPr>
            <w:tcW w:w="708"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 xml:space="preserve">базовый уровень </w:t>
            </w:r>
          </w:p>
        </w:tc>
        <w:tc>
          <w:tcPr>
            <w:tcW w:w="567"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профильный уровень</w:t>
            </w:r>
          </w:p>
          <w:p w:rsidR="00E13EC3" w:rsidRPr="00716096" w:rsidRDefault="00E13EC3" w:rsidP="00055D45">
            <w:pPr>
              <w:spacing w:line="240" w:lineRule="auto"/>
              <w:ind w:left="113" w:right="113"/>
              <w:rPr>
                <w:rFonts w:ascii="Times New Roman" w:hAnsi="Times New Roman" w:cs="Times New Roman"/>
                <w:color w:val="000000" w:themeColor="text1"/>
              </w:rPr>
            </w:pPr>
          </w:p>
        </w:tc>
        <w:tc>
          <w:tcPr>
            <w:tcW w:w="709"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региональный  компонент</w:t>
            </w:r>
          </w:p>
        </w:tc>
        <w:tc>
          <w:tcPr>
            <w:tcW w:w="992"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компонент образовательного учреждения</w:t>
            </w:r>
          </w:p>
        </w:tc>
        <w:tc>
          <w:tcPr>
            <w:tcW w:w="828"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 xml:space="preserve">базовый уровень </w:t>
            </w:r>
          </w:p>
        </w:tc>
        <w:tc>
          <w:tcPr>
            <w:tcW w:w="709"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профильный уровень</w:t>
            </w:r>
          </w:p>
          <w:p w:rsidR="00E13EC3" w:rsidRPr="00716096" w:rsidRDefault="00E13EC3" w:rsidP="00055D45">
            <w:pPr>
              <w:spacing w:line="240" w:lineRule="auto"/>
              <w:ind w:left="113" w:right="113"/>
              <w:rPr>
                <w:rFonts w:ascii="Times New Roman" w:hAnsi="Times New Roman" w:cs="Times New Roman"/>
                <w:color w:val="000000" w:themeColor="text1"/>
              </w:rPr>
            </w:pPr>
          </w:p>
        </w:tc>
        <w:tc>
          <w:tcPr>
            <w:tcW w:w="763"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региональный  компонент</w:t>
            </w:r>
          </w:p>
        </w:tc>
        <w:tc>
          <w:tcPr>
            <w:tcW w:w="1004" w:type="dxa"/>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r w:rsidRPr="00716096">
              <w:rPr>
                <w:rFonts w:ascii="Times New Roman" w:hAnsi="Times New Roman" w:cs="Times New Roman"/>
                <w:color w:val="000000" w:themeColor="text1"/>
              </w:rPr>
              <w:t>компонент образовательного  учреждения</w:t>
            </w:r>
          </w:p>
        </w:tc>
        <w:tc>
          <w:tcPr>
            <w:tcW w:w="1210" w:type="dxa"/>
            <w:vMerge/>
            <w:textDirection w:val="btLr"/>
          </w:tcPr>
          <w:p w:rsidR="00E13EC3" w:rsidRPr="00716096" w:rsidRDefault="00E13EC3" w:rsidP="00055D45">
            <w:pPr>
              <w:spacing w:line="240" w:lineRule="auto"/>
              <w:ind w:left="113" w:right="113"/>
              <w:rPr>
                <w:rFonts w:ascii="Times New Roman" w:hAnsi="Times New Roman" w:cs="Times New Roman"/>
                <w:color w:val="000000" w:themeColor="text1"/>
              </w:rPr>
            </w:pP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Русский язык</w:t>
            </w:r>
          </w:p>
        </w:tc>
        <w:tc>
          <w:tcPr>
            <w:tcW w:w="708" w:type="dxa"/>
          </w:tcPr>
          <w:p w:rsidR="00E13EC3" w:rsidRPr="00716096" w:rsidRDefault="002A2E90"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567"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992" w:type="dxa"/>
          </w:tcPr>
          <w:p w:rsidR="00E13EC3" w:rsidRPr="00716096" w:rsidRDefault="00E13EC3" w:rsidP="0043151C">
            <w:pPr>
              <w:spacing w:after="0" w:line="240" w:lineRule="auto"/>
              <w:rPr>
                <w:rFonts w:ascii="Times New Roman" w:hAnsi="Times New Roman" w:cs="Times New Roman"/>
                <w:color w:val="000000" w:themeColor="text1"/>
              </w:rPr>
            </w:pPr>
          </w:p>
        </w:tc>
        <w:tc>
          <w:tcPr>
            <w:tcW w:w="828" w:type="dxa"/>
          </w:tcPr>
          <w:p w:rsidR="00E13EC3" w:rsidRPr="00716096" w:rsidRDefault="002A2E90"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2A2E90"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68</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Литература</w:t>
            </w:r>
          </w:p>
        </w:tc>
        <w:tc>
          <w:tcPr>
            <w:tcW w:w="708" w:type="dxa"/>
          </w:tcPr>
          <w:p w:rsidR="00E13EC3" w:rsidRPr="00716096" w:rsidRDefault="002A2E90"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567"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992" w:type="dxa"/>
          </w:tcPr>
          <w:p w:rsidR="00E13EC3" w:rsidRPr="00716096" w:rsidRDefault="00E13EC3" w:rsidP="0043151C">
            <w:pPr>
              <w:spacing w:after="0" w:line="240" w:lineRule="auto"/>
              <w:rPr>
                <w:rFonts w:ascii="Times New Roman" w:hAnsi="Times New Roman" w:cs="Times New Roman"/>
                <w:color w:val="000000" w:themeColor="text1"/>
              </w:rPr>
            </w:pPr>
          </w:p>
        </w:tc>
        <w:tc>
          <w:tcPr>
            <w:tcW w:w="828" w:type="dxa"/>
          </w:tcPr>
          <w:p w:rsidR="00E13EC3" w:rsidRPr="00716096" w:rsidRDefault="002A2E90"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2A2E90"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204</w:t>
            </w:r>
          </w:p>
        </w:tc>
      </w:tr>
      <w:tr w:rsidR="00215DC4" w:rsidRPr="00716096" w:rsidTr="00055D45">
        <w:tc>
          <w:tcPr>
            <w:tcW w:w="2694" w:type="dxa"/>
          </w:tcPr>
          <w:p w:rsidR="00215DC4" w:rsidRPr="00716096" w:rsidRDefault="00215DC4"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Родной язык и литература</w:t>
            </w:r>
          </w:p>
        </w:tc>
        <w:tc>
          <w:tcPr>
            <w:tcW w:w="708" w:type="dxa"/>
          </w:tcPr>
          <w:p w:rsidR="00215DC4" w:rsidRDefault="00215DC4" w:rsidP="0043151C">
            <w:pPr>
              <w:spacing w:after="0" w:line="240" w:lineRule="auto"/>
              <w:rPr>
                <w:rFonts w:ascii="Times New Roman" w:hAnsi="Times New Roman" w:cs="Times New Roman"/>
                <w:color w:val="000000" w:themeColor="text1"/>
              </w:rPr>
            </w:pPr>
          </w:p>
        </w:tc>
        <w:tc>
          <w:tcPr>
            <w:tcW w:w="567" w:type="dxa"/>
          </w:tcPr>
          <w:p w:rsidR="00215DC4" w:rsidRPr="00716096" w:rsidRDefault="00215DC4" w:rsidP="0043151C">
            <w:pPr>
              <w:spacing w:after="0" w:line="240" w:lineRule="auto"/>
              <w:rPr>
                <w:rFonts w:ascii="Times New Roman" w:hAnsi="Times New Roman" w:cs="Times New Roman"/>
                <w:color w:val="000000" w:themeColor="text1"/>
              </w:rPr>
            </w:pPr>
          </w:p>
        </w:tc>
        <w:tc>
          <w:tcPr>
            <w:tcW w:w="709" w:type="dxa"/>
          </w:tcPr>
          <w:p w:rsidR="00215DC4" w:rsidRPr="00716096" w:rsidRDefault="00215DC4" w:rsidP="0043151C">
            <w:pPr>
              <w:spacing w:after="0" w:line="240" w:lineRule="auto"/>
              <w:rPr>
                <w:rFonts w:ascii="Times New Roman" w:hAnsi="Times New Roman" w:cs="Times New Roman"/>
                <w:color w:val="000000" w:themeColor="text1"/>
              </w:rPr>
            </w:pPr>
          </w:p>
        </w:tc>
        <w:tc>
          <w:tcPr>
            <w:tcW w:w="992" w:type="dxa"/>
          </w:tcPr>
          <w:p w:rsidR="00215DC4" w:rsidRPr="00716096" w:rsidRDefault="00215DC4"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w:t>
            </w:r>
          </w:p>
        </w:tc>
        <w:tc>
          <w:tcPr>
            <w:tcW w:w="828" w:type="dxa"/>
          </w:tcPr>
          <w:p w:rsidR="00215DC4" w:rsidRDefault="00215DC4" w:rsidP="0043151C">
            <w:pPr>
              <w:spacing w:after="0" w:line="240" w:lineRule="auto"/>
              <w:rPr>
                <w:rFonts w:ascii="Times New Roman" w:hAnsi="Times New Roman" w:cs="Times New Roman"/>
                <w:color w:val="000000" w:themeColor="text1"/>
              </w:rPr>
            </w:pPr>
          </w:p>
        </w:tc>
        <w:tc>
          <w:tcPr>
            <w:tcW w:w="709" w:type="dxa"/>
          </w:tcPr>
          <w:p w:rsidR="00215DC4" w:rsidRPr="00716096" w:rsidRDefault="00215DC4" w:rsidP="0043151C">
            <w:pPr>
              <w:spacing w:after="0" w:line="240" w:lineRule="auto"/>
              <w:rPr>
                <w:rFonts w:ascii="Times New Roman" w:hAnsi="Times New Roman" w:cs="Times New Roman"/>
                <w:color w:val="000000" w:themeColor="text1"/>
              </w:rPr>
            </w:pPr>
          </w:p>
        </w:tc>
        <w:tc>
          <w:tcPr>
            <w:tcW w:w="763" w:type="dxa"/>
          </w:tcPr>
          <w:p w:rsidR="00215DC4" w:rsidRPr="00716096" w:rsidRDefault="00215DC4" w:rsidP="0043151C">
            <w:pPr>
              <w:spacing w:after="0" w:line="240" w:lineRule="auto"/>
              <w:rPr>
                <w:rFonts w:ascii="Times New Roman" w:hAnsi="Times New Roman" w:cs="Times New Roman"/>
                <w:color w:val="000000" w:themeColor="text1"/>
              </w:rPr>
            </w:pPr>
          </w:p>
        </w:tc>
        <w:tc>
          <w:tcPr>
            <w:tcW w:w="1004" w:type="dxa"/>
          </w:tcPr>
          <w:p w:rsidR="00215DC4" w:rsidRPr="00716096" w:rsidRDefault="00215DC4"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w:t>
            </w:r>
          </w:p>
        </w:tc>
        <w:tc>
          <w:tcPr>
            <w:tcW w:w="1210" w:type="dxa"/>
          </w:tcPr>
          <w:p w:rsidR="00215DC4" w:rsidRDefault="00215DC4"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34</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Иностранный язык (английский)</w:t>
            </w:r>
          </w:p>
        </w:tc>
        <w:tc>
          <w:tcPr>
            <w:tcW w:w="708" w:type="dxa"/>
          </w:tcPr>
          <w:p w:rsidR="00E13EC3" w:rsidRPr="00716096" w:rsidRDefault="002A2E90"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567"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color w:val="000000" w:themeColor="text1"/>
                <w:sz w:val="24"/>
                <w:szCs w:val="24"/>
              </w:rPr>
            </w:pPr>
          </w:p>
        </w:tc>
        <w:tc>
          <w:tcPr>
            <w:tcW w:w="992" w:type="dxa"/>
          </w:tcPr>
          <w:p w:rsidR="00E13EC3" w:rsidRPr="00716096" w:rsidRDefault="00E13EC3" w:rsidP="0043151C">
            <w:pPr>
              <w:spacing w:after="0" w:line="240" w:lineRule="auto"/>
              <w:rPr>
                <w:rFonts w:ascii="Times New Roman" w:hAnsi="Times New Roman" w:cs="Times New Roman"/>
                <w:color w:val="000000" w:themeColor="text1"/>
              </w:rPr>
            </w:pPr>
          </w:p>
        </w:tc>
        <w:tc>
          <w:tcPr>
            <w:tcW w:w="828" w:type="dxa"/>
          </w:tcPr>
          <w:p w:rsidR="00E13EC3" w:rsidRPr="00716096" w:rsidRDefault="002A2E90"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2A2E90"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204</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 xml:space="preserve">Математика </w:t>
            </w:r>
          </w:p>
        </w:tc>
        <w:tc>
          <w:tcPr>
            <w:tcW w:w="708" w:type="dxa"/>
          </w:tcPr>
          <w:p w:rsidR="00E13EC3" w:rsidRPr="00716096" w:rsidRDefault="00E13EC3" w:rsidP="0043151C">
            <w:pPr>
              <w:spacing w:after="0" w:line="240" w:lineRule="auto"/>
              <w:rPr>
                <w:rFonts w:ascii="Times New Roman" w:hAnsi="Times New Roman" w:cs="Times New Roman"/>
                <w:color w:val="000000" w:themeColor="text1"/>
              </w:rPr>
            </w:pPr>
          </w:p>
        </w:tc>
        <w:tc>
          <w:tcPr>
            <w:tcW w:w="567"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204</w:t>
            </w:r>
          </w:p>
        </w:tc>
        <w:tc>
          <w:tcPr>
            <w:tcW w:w="709"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992"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828"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204</w:t>
            </w:r>
          </w:p>
        </w:tc>
        <w:tc>
          <w:tcPr>
            <w:tcW w:w="763"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1004"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1210" w:type="dxa"/>
          </w:tcPr>
          <w:p w:rsidR="00E13EC3" w:rsidRPr="00716096" w:rsidRDefault="00794E96"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408</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 xml:space="preserve">Информатика и ИКТ </w:t>
            </w:r>
          </w:p>
        </w:tc>
        <w:tc>
          <w:tcPr>
            <w:tcW w:w="708"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567"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992"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828"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1004" w:type="dxa"/>
          </w:tcPr>
          <w:p w:rsidR="00E13EC3" w:rsidRPr="00716096" w:rsidRDefault="00E13EC3" w:rsidP="0043151C">
            <w:pPr>
              <w:tabs>
                <w:tab w:val="left" w:pos="5928"/>
              </w:tabs>
              <w:spacing w:after="0" w:line="240" w:lineRule="auto"/>
              <w:jc w:val="center"/>
              <w:rPr>
                <w:rFonts w:ascii="Times New Roman" w:hAnsi="Times New Roman" w:cs="Times New Roman"/>
                <w:color w:val="000000" w:themeColor="text1"/>
                <w:lang w:val="en-US"/>
              </w:rPr>
            </w:pPr>
          </w:p>
        </w:tc>
        <w:tc>
          <w:tcPr>
            <w:tcW w:w="1210" w:type="dxa"/>
          </w:tcPr>
          <w:p w:rsidR="00E13EC3" w:rsidRPr="00716096" w:rsidRDefault="00794E96"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68</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 xml:space="preserve">История </w:t>
            </w:r>
          </w:p>
        </w:tc>
        <w:tc>
          <w:tcPr>
            <w:tcW w:w="708"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w:t>
            </w:r>
          </w:p>
        </w:tc>
        <w:tc>
          <w:tcPr>
            <w:tcW w:w="567"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992" w:type="dxa"/>
          </w:tcPr>
          <w:p w:rsidR="00E13EC3" w:rsidRPr="00716096" w:rsidRDefault="00E13EC3" w:rsidP="0043151C">
            <w:pPr>
              <w:spacing w:after="0" w:line="240" w:lineRule="auto"/>
              <w:rPr>
                <w:rFonts w:ascii="Times New Roman" w:hAnsi="Times New Roman" w:cs="Times New Roman"/>
                <w:color w:val="000000" w:themeColor="text1"/>
              </w:rPr>
            </w:pPr>
          </w:p>
        </w:tc>
        <w:tc>
          <w:tcPr>
            <w:tcW w:w="828"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794E96" w:rsidP="0043151C">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136</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Обществознание (включая экономику и право)</w:t>
            </w:r>
          </w:p>
        </w:tc>
        <w:tc>
          <w:tcPr>
            <w:tcW w:w="708"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w:t>
            </w:r>
          </w:p>
        </w:tc>
        <w:tc>
          <w:tcPr>
            <w:tcW w:w="567"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992" w:type="dxa"/>
          </w:tcPr>
          <w:p w:rsidR="00E13EC3" w:rsidRPr="00716096" w:rsidRDefault="00E13EC3" w:rsidP="0043151C">
            <w:pPr>
              <w:spacing w:after="0" w:line="240" w:lineRule="auto"/>
              <w:rPr>
                <w:rFonts w:ascii="Times New Roman" w:hAnsi="Times New Roman" w:cs="Times New Roman"/>
                <w:color w:val="000000" w:themeColor="text1"/>
              </w:rPr>
            </w:pPr>
          </w:p>
        </w:tc>
        <w:tc>
          <w:tcPr>
            <w:tcW w:w="828" w:type="dxa"/>
          </w:tcPr>
          <w:p w:rsidR="00E13EC3" w:rsidRPr="00716096" w:rsidRDefault="00794E96"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794E96" w:rsidP="0043151C">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136</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Физика</w:t>
            </w:r>
          </w:p>
        </w:tc>
        <w:tc>
          <w:tcPr>
            <w:tcW w:w="708" w:type="dxa"/>
          </w:tcPr>
          <w:p w:rsidR="00E13EC3" w:rsidRPr="00716096" w:rsidRDefault="00E13EC3" w:rsidP="0043151C">
            <w:pPr>
              <w:spacing w:after="0" w:line="240" w:lineRule="auto"/>
              <w:rPr>
                <w:rFonts w:ascii="Times New Roman" w:hAnsi="Times New Roman" w:cs="Times New Roman"/>
                <w:color w:val="000000" w:themeColor="text1"/>
              </w:rPr>
            </w:pPr>
          </w:p>
        </w:tc>
        <w:tc>
          <w:tcPr>
            <w:tcW w:w="567" w:type="dxa"/>
          </w:tcPr>
          <w:p w:rsidR="00E13EC3"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170</w:t>
            </w: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992" w:type="dxa"/>
          </w:tcPr>
          <w:p w:rsidR="00E13EC3" w:rsidRPr="00716096" w:rsidRDefault="00E13EC3" w:rsidP="0043151C">
            <w:pPr>
              <w:spacing w:after="0" w:line="240" w:lineRule="auto"/>
              <w:rPr>
                <w:rFonts w:ascii="Times New Roman" w:hAnsi="Times New Roman" w:cs="Times New Roman"/>
                <w:color w:val="000000" w:themeColor="text1"/>
              </w:rPr>
            </w:pPr>
          </w:p>
        </w:tc>
        <w:tc>
          <w:tcPr>
            <w:tcW w:w="828"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170</w:t>
            </w: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340</w:t>
            </w:r>
          </w:p>
        </w:tc>
      </w:tr>
      <w:tr w:rsidR="00E13EC3" w:rsidRPr="00716096" w:rsidTr="00055D45">
        <w:tc>
          <w:tcPr>
            <w:tcW w:w="2694" w:type="dxa"/>
          </w:tcPr>
          <w:p w:rsidR="00E13EC3" w:rsidRPr="00716096" w:rsidRDefault="00E13EC3"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Астрономия</w:t>
            </w:r>
          </w:p>
        </w:tc>
        <w:tc>
          <w:tcPr>
            <w:tcW w:w="708" w:type="dxa"/>
          </w:tcPr>
          <w:p w:rsidR="00E13EC3"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w:t>
            </w:r>
          </w:p>
        </w:tc>
        <w:tc>
          <w:tcPr>
            <w:tcW w:w="567" w:type="dxa"/>
          </w:tcPr>
          <w:p w:rsidR="00E13EC3" w:rsidRPr="00716096" w:rsidRDefault="00E13EC3" w:rsidP="0043151C">
            <w:pPr>
              <w:spacing w:after="0" w:line="240" w:lineRule="auto"/>
              <w:rPr>
                <w:rFonts w:ascii="Times New Roman" w:hAnsi="Times New Roman" w:cs="Times New Roman"/>
                <w:b/>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b/>
                <w:color w:val="000000" w:themeColor="text1"/>
              </w:rPr>
            </w:pPr>
          </w:p>
        </w:tc>
        <w:tc>
          <w:tcPr>
            <w:tcW w:w="992" w:type="dxa"/>
          </w:tcPr>
          <w:p w:rsidR="00E13EC3" w:rsidRPr="00716096" w:rsidRDefault="00E13EC3" w:rsidP="0043151C">
            <w:pPr>
              <w:spacing w:after="0" w:line="240" w:lineRule="auto"/>
              <w:rPr>
                <w:rFonts w:ascii="Times New Roman" w:hAnsi="Times New Roman" w:cs="Times New Roman"/>
                <w:b/>
                <w:color w:val="000000" w:themeColor="text1"/>
              </w:rPr>
            </w:pPr>
          </w:p>
        </w:tc>
        <w:tc>
          <w:tcPr>
            <w:tcW w:w="828" w:type="dxa"/>
          </w:tcPr>
          <w:p w:rsidR="00E13EC3" w:rsidRPr="00716096" w:rsidRDefault="00E13EC3" w:rsidP="0043151C">
            <w:pPr>
              <w:spacing w:after="0" w:line="240" w:lineRule="auto"/>
              <w:rPr>
                <w:rFonts w:ascii="Times New Roman" w:hAnsi="Times New Roman" w:cs="Times New Roman"/>
                <w:color w:val="000000" w:themeColor="text1"/>
              </w:rPr>
            </w:pPr>
          </w:p>
        </w:tc>
        <w:tc>
          <w:tcPr>
            <w:tcW w:w="709" w:type="dxa"/>
          </w:tcPr>
          <w:p w:rsidR="00E13EC3" w:rsidRPr="00716096" w:rsidRDefault="00E13EC3" w:rsidP="0043151C">
            <w:pPr>
              <w:spacing w:after="0" w:line="240" w:lineRule="auto"/>
              <w:rPr>
                <w:rFonts w:ascii="Times New Roman" w:hAnsi="Times New Roman" w:cs="Times New Roman"/>
                <w:color w:val="000000" w:themeColor="text1"/>
              </w:rPr>
            </w:pPr>
          </w:p>
        </w:tc>
        <w:tc>
          <w:tcPr>
            <w:tcW w:w="763" w:type="dxa"/>
          </w:tcPr>
          <w:p w:rsidR="00E13EC3" w:rsidRPr="00716096" w:rsidRDefault="00E13EC3" w:rsidP="0043151C">
            <w:pPr>
              <w:spacing w:after="0" w:line="240" w:lineRule="auto"/>
              <w:rPr>
                <w:rFonts w:ascii="Times New Roman" w:hAnsi="Times New Roman" w:cs="Times New Roman"/>
                <w:color w:val="000000" w:themeColor="text1"/>
              </w:rPr>
            </w:pPr>
          </w:p>
        </w:tc>
        <w:tc>
          <w:tcPr>
            <w:tcW w:w="1004" w:type="dxa"/>
          </w:tcPr>
          <w:p w:rsidR="00E13EC3" w:rsidRPr="00716096" w:rsidRDefault="00E13EC3" w:rsidP="0043151C">
            <w:pPr>
              <w:spacing w:after="0" w:line="240" w:lineRule="auto"/>
              <w:rPr>
                <w:rFonts w:ascii="Times New Roman" w:hAnsi="Times New Roman" w:cs="Times New Roman"/>
                <w:color w:val="000000" w:themeColor="text1"/>
              </w:rPr>
            </w:pPr>
          </w:p>
        </w:tc>
        <w:tc>
          <w:tcPr>
            <w:tcW w:w="1210" w:type="dxa"/>
          </w:tcPr>
          <w:p w:rsidR="00E13EC3"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17</w:t>
            </w:r>
          </w:p>
        </w:tc>
      </w:tr>
      <w:tr w:rsidR="0043151C" w:rsidRPr="00716096" w:rsidTr="00055D45">
        <w:tc>
          <w:tcPr>
            <w:tcW w:w="2694" w:type="dxa"/>
          </w:tcPr>
          <w:p w:rsidR="0043151C" w:rsidRPr="00716096" w:rsidRDefault="0043151C"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Химия</w:t>
            </w:r>
          </w:p>
        </w:tc>
        <w:tc>
          <w:tcPr>
            <w:tcW w:w="70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w:t>
            </w:r>
          </w:p>
        </w:tc>
        <w:tc>
          <w:tcPr>
            <w:tcW w:w="567"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992" w:type="dxa"/>
          </w:tcPr>
          <w:p w:rsidR="0043151C" w:rsidRPr="00716096" w:rsidRDefault="0043151C" w:rsidP="0043151C">
            <w:pPr>
              <w:spacing w:after="0" w:line="240" w:lineRule="auto"/>
              <w:rPr>
                <w:rFonts w:ascii="Times New Roman" w:hAnsi="Times New Roman" w:cs="Times New Roman"/>
                <w:color w:val="000000" w:themeColor="text1"/>
              </w:rPr>
            </w:pPr>
          </w:p>
        </w:tc>
        <w:tc>
          <w:tcPr>
            <w:tcW w:w="82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w:t>
            </w: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spacing w:after="0" w:line="240" w:lineRule="auto"/>
              <w:rPr>
                <w:rFonts w:ascii="Times New Roman" w:hAnsi="Times New Roman" w:cs="Times New Roman"/>
                <w:color w:val="000000" w:themeColor="text1"/>
              </w:rPr>
            </w:pPr>
          </w:p>
        </w:tc>
        <w:tc>
          <w:tcPr>
            <w:tcW w:w="1004" w:type="dxa"/>
          </w:tcPr>
          <w:p w:rsidR="0043151C" w:rsidRPr="00716096" w:rsidRDefault="0043151C" w:rsidP="0043151C">
            <w:pPr>
              <w:spacing w:after="0" w:line="240" w:lineRule="auto"/>
              <w:rPr>
                <w:rFonts w:ascii="Times New Roman" w:hAnsi="Times New Roman" w:cs="Times New Roman"/>
                <w:color w:val="000000" w:themeColor="text1"/>
              </w:rPr>
            </w:pPr>
          </w:p>
        </w:tc>
        <w:tc>
          <w:tcPr>
            <w:tcW w:w="1210"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136</w:t>
            </w:r>
          </w:p>
        </w:tc>
      </w:tr>
      <w:tr w:rsidR="0043151C" w:rsidRPr="00716096" w:rsidTr="00055D45">
        <w:tc>
          <w:tcPr>
            <w:tcW w:w="2694" w:type="dxa"/>
          </w:tcPr>
          <w:p w:rsidR="0043151C" w:rsidRPr="00716096" w:rsidRDefault="0043151C"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Биология</w:t>
            </w:r>
          </w:p>
        </w:tc>
        <w:tc>
          <w:tcPr>
            <w:tcW w:w="70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567"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992" w:type="dxa"/>
          </w:tcPr>
          <w:p w:rsidR="0043151C" w:rsidRPr="00716096" w:rsidRDefault="0043151C" w:rsidP="0043151C">
            <w:pPr>
              <w:spacing w:after="0" w:line="240" w:lineRule="auto"/>
              <w:rPr>
                <w:rFonts w:ascii="Times New Roman" w:hAnsi="Times New Roman" w:cs="Times New Roman"/>
                <w:color w:val="000000" w:themeColor="text1"/>
              </w:rPr>
            </w:pPr>
          </w:p>
        </w:tc>
        <w:tc>
          <w:tcPr>
            <w:tcW w:w="82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spacing w:after="0" w:line="240" w:lineRule="auto"/>
              <w:rPr>
                <w:rFonts w:ascii="Times New Roman" w:hAnsi="Times New Roman" w:cs="Times New Roman"/>
                <w:color w:val="000000" w:themeColor="text1"/>
              </w:rPr>
            </w:pPr>
          </w:p>
        </w:tc>
        <w:tc>
          <w:tcPr>
            <w:tcW w:w="1004" w:type="dxa"/>
          </w:tcPr>
          <w:p w:rsidR="0043151C" w:rsidRPr="00716096" w:rsidRDefault="0043151C" w:rsidP="0043151C">
            <w:pPr>
              <w:spacing w:after="0" w:line="240" w:lineRule="auto"/>
              <w:rPr>
                <w:rFonts w:ascii="Times New Roman" w:hAnsi="Times New Roman" w:cs="Times New Roman"/>
                <w:color w:val="000000" w:themeColor="text1"/>
              </w:rPr>
            </w:pPr>
          </w:p>
        </w:tc>
        <w:tc>
          <w:tcPr>
            <w:tcW w:w="1210"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68</w:t>
            </w:r>
          </w:p>
        </w:tc>
      </w:tr>
      <w:tr w:rsidR="0043151C" w:rsidRPr="00716096" w:rsidTr="00055D45">
        <w:tc>
          <w:tcPr>
            <w:tcW w:w="2694" w:type="dxa"/>
          </w:tcPr>
          <w:p w:rsidR="0043151C" w:rsidRPr="00716096" w:rsidRDefault="0043151C"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География</w:t>
            </w:r>
          </w:p>
        </w:tc>
        <w:tc>
          <w:tcPr>
            <w:tcW w:w="708" w:type="dxa"/>
          </w:tcPr>
          <w:p w:rsidR="0043151C" w:rsidRPr="00716096" w:rsidRDefault="0043151C" w:rsidP="0043151C">
            <w:pPr>
              <w:spacing w:after="0" w:line="240" w:lineRule="auto"/>
              <w:rPr>
                <w:rFonts w:ascii="Times New Roman" w:hAnsi="Times New Roman" w:cs="Times New Roman"/>
                <w:color w:val="000000" w:themeColor="text1"/>
              </w:rPr>
            </w:pPr>
          </w:p>
        </w:tc>
        <w:tc>
          <w:tcPr>
            <w:tcW w:w="567"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992"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828"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spacing w:after="0" w:line="240" w:lineRule="auto"/>
              <w:rPr>
                <w:rFonts w:ascii="Times New Roman" w:hAnsi="Times New Roman" w:cs="Times New Roman"/>
                <w:color w:val="000000" w:themeColor="text1"/>
              </w:rPr>
            </w:pPr>
          </w:p>
        </w:tc>
        <w:tc>
          <w:tcPr>
            <w:tcW w:w="1004"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1210"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68</w:t>
            </w:r>
          </w:p>
        </w:tc>
      </w:tr>
      <w:tr w:rsidR="0043151C" w:rsidRPr="00716096" w:rsidTr="00055D45">
        <w:tc>
          <w:tcPr>
            <w:tcW w:w="2694" w:type="dxa"/>
          </w:tcPr>
          <w:p w:rsidR="0043151C" w:rsidRPr="00716096" w:rsidRDefault="0043151C"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Физическая культура</w:t>
            </w:r>
          </w:p>
        </w:tc>
        <w:tc>
          <w:tcPr>
            <w:tcW w:w="70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567"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992" w:type="dxa"/>
          </w:tcPr>
          <w:p w:rsidR="0043151C" w:rsidRPr="00716096" w:rsidRDefault="0043151C" w:rsidP="0043151C">
            <w:pPr>
              <w:spacing w:after="0" w:line="240" w:lineRule="auto"/>
              <w:rPr>
                <w:rFonts w:ascii="Times New Roman" w:hAnsi="Times New Roman" w:cs="Times New Roman"/>
                <w:color w:val="000000" w:themeColor="text1"/>
              </w:rPr>
            </w:pPr>
          </w:p>
        </w:tc>
        <w:tc>
          <w:tcPr>
            <w:tcW w:w="82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spacing w:after="0" w:line="240" w:lineRule="auto"/>
              <w:rPr>
                <w:rFonts w:ascii="Times New Roman" w:hAnsi="Times New Roman" w:cs="Times New Roman"/>
                <w:color w:val="000000" w:themeColor="text1"/>
              </w:rPr>
            </w:pPr>
          </w:p>
        </w:tc>
        <w:tc>
          <w:tcPr>
            <w:tcW w:w="1004" w:type="dxa"/>
          </w:tcPr>
          <w:p w:rsidR="0043151C" w:rsidRPr="00716096" w:rsidRDefault="0043151C" w:rsidP="0043151C">
            <w:pPr>
              <w:spacing w:after="0" w:line="240" w:lineRule="auto"/>
              <w:rPr>
                <w:rFonts w:ascii="Times New Roman" w:hAnsi="Times New Roman" w:cs="Times New Roman"/>
                <w:color w:val="000000" w:themeColor="text1"/>
              </w:rPr>
            </w:pPr>
          </w:p>
        </w:tc>
        <w:tc>
          <w:tcPr>
            <w:tcW w:w="1210"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204</w:t>
            </w:r>
          </w:p>
        </w:tc>
      </w:tr>
      <w:tr w:rsidR="0043151C" w:rsidRPr="00716096" w:rsidTr="00055D45">
        <w:tc>
          <w:tcPr>
            <w:tcW w:w="2694" w:type="dxa"/>
          </w:tcPr>
          <w:p w:rsidR="0043151C" w:rsidRPr="00716096" w:rsidRDefault="0043151C"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Основы безопасности жизнедеятельности</w:t>
            </w:r>
          </w:p>
        </w:tc>
        <w:tc>
          <w:tcPr>
            <w:tcW w:w="70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567"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992" w:type="dxa"/>
          </w:tcPr>
          <w:p w:rsidR="0043151C" w:rsidRPr="00716096" w:rsidRDefault="0043151C" w:rsidP="0043151C">
            <w:pPr>
              <w:spacing w:after="0" w:line="240" w:lineRule="auto"/>
              <w:rPr>
                <w:rFonts w:ascii="Times New Roman" w:hAnsi="Times New Roman" w:cs="Times New Roman"/>
                <w:color w:val="000000" w:themeColor="text1"/>
              </w:rPr>
            </w:pPr>
          </w:p>
        </w:tc>
        <w:tc>
          <w:tcPr>
            <w:tcW w:w="828"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spacing w:after="0" w:line="240" w:lineRule="auto"/>
              <w:rPr>
                <w:rFonts w:ascii="Times New Roman" w:hAnsi="Times New Roman" w:cs="Times New Roman"/>
                <w:color w:val="000000" w:themeColor="text1"/>
              </w:rPr>
            </w:pPr>
          </w:p>
        </w:tc>
        <w:tc>
          <w:tcPr>
            <w:tcW w:w="1004" w:type="dxa"/>
          </w:tcPr>
          <w:p w:rsidR="0043151C" w:rsidRPr="00716096" w:rsidRDefault="0043151C" w:rsidP="0043151C">
            <w:pPr>
              <w:spacing w:after="0" w:line="240" w:lineRule="auto"/>
              <w:rPr>
                <w:rFonts w:ascii="Times New Roman" w:hAnsi="Times New Roman" w:cs="Times New Roman"/>
                <w:color w:val="000000" w:themeColor="text1"/>
              </w:rPr>
            </w:pPr>
          </w:p>
        </w:tc>
        <w:tc>
          <w:tcPr>
            <w:tcW w:w="1210" w:type="dxa"/>
          </w:tcPr>
          <w:p w:rsidR="0043151C" w:rsidRPr="00716096" w:rsidRDefault="00215DC4"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68</w:t>
            </w:r>
          </w:p>
        </w:tc>
      </w:tr>
      <w:tr w:rsidR="0043151C" w:rsidRPr="00716096" w:rsidTr="00055D45">
        <w:tc>
          <w:tcPr>
            <w:tcW w:w="2694" w:type="dxa"/>
          </w:tcPr>
          <w:p w:rsidR="0043151C" w:rsidRPr="00716096" w:rsidRDefault="0043151C" w:rsidP="0043151C">
            <w:pPr>
              <w:spacing w:after="0" w:line="240" w:lineRule="auto"/>
              <w:rPr>
                <w:rFonts w:ascii="Times New Roman" w:hAnsi="Times New Roman" w:cs="Times New Roman"/>
                <w:color w:val="000000" w:themeColor="text1"/>
              </w:rPr>
            </w:pPr>
            <w:r w:rsidRPr="00716096">
              <w:rPr>
                <w:rFonts w:ascii="Times New Roman" w:hAnsi="Times New Roman" w:cs="Times New Roman"/>
                <w:color w:val="000000" w:themeColor="text1"/>
              </w:rPr>
              <w:t>Православная культура</w:t>
            </w:r>
          </w:p>
        </w:tc>
        <w:tc>
          <w:tcPr>
            <w:tcW w:w="708" w:type="dxa"/>
          </w:tcPr>
          <w:p w:rsidR="0043151C" w:rsidRPr="00716096" w:rsidRDefault="0043151C" w:rsidP="0043151C">
            <w:pPr>
              <w:spacing w:after="0" w:line="240" w:lineRule="auto"/>
              <w:rPr>
                <w:rFonts w:ascii="Times New Roman" w:hAnsi="Times New Roman" w:cs="Times New Roman"/>
                <w:color w:val="000000" w:themeColor="text1"/>
              </w:rPr>
            </w:pPr>
          </w:p>
        </w:tc>
        <w:tc>
          <w:tcPr>
            <w:tcW w:w="567" w:type="dxa"/>
          </w:tcPr>
          <w:p w:rsidR="0043151C" w:rsidRPr="00716096" w:rsidRDefault="0043151C" w:rsidP="0043151C">
            <w:pPr>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992" w:type="dxa"/>
          </w:tcPr>
          <w:p w:rsidR="0043151C" w:rsidRPr="00716096" w:rsidRDefault="0043151C" w:rsidP="0043151C">
            <w:pPr>
              <w:spacing w:after="0" w:line="240" w:lineRule="auto"/>
              <w:rPr>
                <w:rFonts w:ascii="Times New Roman" w:hAnsi="Times New Roman" w:cs="Times New Roman"/>
                <w:color w:val="000000" w:themeColor="text1"/>
              </w:rPr>
            </w:pPr>
          </w:p>
        </w:tc>
        <w:tc>
          <w:tcPr>
            <w:tcW w:w="828"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1004"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1210" w:type="dxa"/>
          </w:tcPr>
          <w:p w:rsidR="0043151C" w:rsidRPr="00716096" w:rsidRDefault="00215DC4"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68</w:t>
            </w:r>
          </w:p>
        </w:tc>
      </w:tr>
      <w:tr w:rsidR="0043151C" w:rsidRPr="00716096" w:rsidTr="00055D45">
        <w:trPr>
          <w:trHeight w:val="303"/>
        </w:trPr>
        <w:tc>
          <w:tcPr>
            <w:tcW w:w="2694" w:type="dxa"/>
          </w:tcPr>
          <w:p w:rsidR="0043151C" w:rsidRPr="00716096" w:rsidRDefault="0043151C" w:rsidP="0043151C">
            <w:pPr>
              <w:tabs>
                <w:tab w:val="left" w:pos="5928"/>
              </w:tabs>
              <w:spacing w:after="0" w:line="240" w:lineRule="auto"/>
              <w:rPr>
                <w:rFonts w:ascii="Times New Roman" w:hAnsi="Times New Roman" w:cs="Times New Roman"/>
              </w:rPr>
            </w:pPr>
            <w:r w:rsidRPr="00716096">
              <w:rPr>
                <w:rFonts w:ascii="Times New Roman" w:hAnsi="Times New Roman" w:cs="Times New Roman"/>
              </w:rPr>
              <w:t>Стилистика</w:t>
            </w:r>
          </w:p>
        </w:tc>
        <w:tc>
          <w:tcPr>
            <w:tcW w:w="708"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567"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992" w:type="dxa"/>
          </w:tcPr>
          <w:p w:rsidR="0043151C" w:rsidRPr="00716096" w:rsidRDefault="00215DC4" w:rsidP="0043151C">
            <w:pPr>
              <w:tabs>
                <w:tab w:val="left" w:pos="5928"/>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w:t>
            </w:r>
          </w:p>
        </w:tc>
        <w:tc>
          <w:tcPr>
            <w:tcW w:w="828"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1004" w:type="dxa"/>
          </w:tcPr>
          <w:p w:rsidR="0043151C" w:rsidRPr="00716096" w:rsidRDefault="00215DC4" w:rsidP="0043151C">
            <w:pPr>
              <w:tabs>
                <w:tab w:val="left" w:pos="5928"/>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w:t>
            </w:r>
          </w:p>
        </w:tc>
        <w:tc>
          <w:tcPr>
            <w:tcW w:w="1210" w:type="dxa"/>
          </w:tcPr>
          <w:p w:rsidR="0043151C" w:rsidRPr="00716096" w:rsidRDefault="00215DC4"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34</w:t>
            </w:r>
          </w:p>
        </w:tc>
      </w:tr>
      <w:tr w:rsidR="0043151C" w:rsidRPr="00716096" w:rsidTr="00055D45">
        <w:trPr>
          <w:trHeight w:val="303"/>
        </w:trPr>
        <w:tc>
          <w:tcPr>
            <w:tcW w:w="2694" w:type="dxa"/>
          </w:tcPr>
          <w:p w:rsidR="0043151C" w:rsidRPr="00716096" w:rsidRDefault="0043151C" w:rsidP="0043151C">
            <w:pPr>
              <w:tabs>
                <w:tab w:val="left" w:pos="5928"/>
              </w:tabs>
              <w:spacing w:after="0" w:line="240" w:lineRule="auto"/>
              <w:rPr>
                <w:rFonts w:ascii="Times New Roman" w:hAnsi="Times New Roman" w:cs="Times New Roman"/>
              </w:rPr>
            </w:pPr>
            <w:r w:rsidRPr="00716096">
              <w:rPr>
                <w:rFonts w:ascii="Times New Roman" w:hAnsi="Times New Roman" w:cs="Times New Roman"/>
              </w:rPr>
              <w:t>Основы избирательного права</w:t>
            </w:r>
          </w:p>
        </w:tc>
        <w:tc>
          <w:tcPr>
            <w:tcW w:w="708"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p>
        </w:tc>
        <w:tc>
          <w:tcPr>
            <w:tcW w:w="567"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p>
        </w:tc>
        <w:tc>
          <w:tcPr>
            <w:tcW w:w="709"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p>
        </w:tc>
        <w:tc>
          <w:tcPr>
            <w:tcW w:w="992"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17</w:t>
            </w:r>
          </w:p>
        </w:tc>
        <w:tc>
          <w:tcPr>
            <w:tcW w:w="828"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09"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763"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1004" w:type="dxa"/>
          </w:tcPr>
          <w:p w:rsidR="0043151C" w:rsidRPr="00716096" w:rsidRDefault="0043151C" w:rsidP="0043151C">
            <w:pPr>
              <w:tabs>
                <w:tab w:val="left" w:pos="5928"/>
              </w:tabs>
              <w:spacing w:after="0" w:line="240" w:lineRule="auto"/>
              <w:rPr>
                <w:rFonts w:ascii="Times New Roman" w:hAnsi="Times New Roman" w:cs="Times New Roman"/>
                <w:color w:val="000000" w:themeColor="text1"/>
              </w:rPr>
            </w:pPr>
          </w:p>
        </w:tc>
        <w:tc>
          <w:tcPr>
            <w:tcW w:w="1210" w:type="dxa"/>
          </w:tcPr>
          <w:p w:rsidR="0043151C" w:rsidRPr="00716096" w:rsidRDefault="0043151C" w:rsidP="0043151C">
            <w:pPr>
              <w:tabs>
                <w:tab w:val="left" w:pos="5928"/>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17</w:t>
            </w:r>
          </w:p>
        </w:tc>
      </w:tr>
      <w:tr w:rsidR="0043151C" w:rsidRPr="00716096" w:rsidTr="00055D45">
        <w:trPr>
          <w:trHeight w:val="303"/>
        </w:trPr>
        <w:tc>
          <w:tcPr>
            <w:tcW w:w="2694" w:type="dxa"/>
          </w:tcPr>
          <w:p w:rsidR="0043151C" w:rsidRPr="00716096" w:rsidRDefault="0043151C" w:rsidP="0043151C">
            <w:pPr>
              <w:tabs>
                <w:tab w:val="left" w:pos="5928"/>
              </w:tabs>
              <w:spacing w:after="0" w:line="240" w:lineRule="auto"/>
              <w:rPr>
                <w:rFonts w:ascii="Times New Roman" w:hAnsi="Times New Roman" w:cs="Times New Roman"/>
              </w:rPr>
            </w:pPr>
            <w:r w:rsidRPr="00716096">
              <w:rPr>
                <w:rFonts w:ascii="Times New Roman" w:hAnsi="Times New Roman" w:cs="Times New Roman"/>
              </w:rPr>
              <w:t>Решение математических задач повышенной трудности</w:t>
            </w:r>
          </w:p>
        </w:tc>
        <w:tc>
          <w:tcPr>
            <w:tcW w:w="708" w:type="dxa"/>
          </w:tcPr>
          <w:p w:rsidR="0043151C" w:rsidRPr="00716096" w:rsidRDefault="0043151C" w:rsidP="00055D45">
            <w:pPr>
              <w:tabs>
                <w:tab w:val="left" w:pos="5928"/>
              </w:tabs>
              <w:spacing w:line="240" w:lineRule="auto"/>
              <w:rPr>
                <w:rFonts w:ascii="Times New Roman" w:hAnsi="Times New Roman" w:cs="Times New Roman"/>
                <w:b/>
                <w:color w:val="000000" w:themeColor="text1"/>
              </w:rPr>
            </w:pPr>
          </w:p>
        </w:tc>
        <w:tc>
          <w:tcPr>
            <w:tcW w:w="567" w:type="dxa"/>
          </w:tcPr>
          <w:p w:rsidR="0043151C" w:rsidRPr="00716096" w:rsidRDefault="0043151C" w:rsidP="00055D45">
            <w:pPr>
              <w:tabs>
                <w:tab w:val="left" w:pos="5928"/>
              </w:tabs>
              <w:spacing w:line="240" w:lineRule="auto"/>
              <w:rPr>
                <w:rFonts w:ascii="Times New Roman" w:hAnsi="Times New Roman" w:cs="Times New Roman"/>
                <w:b/>
                <w:color w:val="000000" w:themeColor="text1"/>
              </w:rPr>
            </w:pPr>
          </w:p>
        </w:tc>
        <w:tc>
          <w:tcPr>
            <w:tcW w:w="709" w:type="dxa"/>
          </w:tcPr>
          <w:p w:rsidR="0043151C" w:rsidRPr="00716096" w:rsidRDefault="0043151C" w:rsidP="00055D45">
            <w:pPr>
              <w:tabs>
                <w:tab w:val="left" w:pos="5928"/>
              </w:tabs>
              <w:spacing w:line="240" w:lineRule="auto"/>
              <w:rPr>
                <w:rFonts w:ascii="Times New Roman" w:hAnsi="Times New Roman" w:cs="Times New Roman"/>
                <w:b/>
                <w:color w:val="000000" w:themeColor="text1"/>
              </w:rPr>
            </w:pPr>
          </w:p>
        </w:tc>
        <w:tc>
          <w:tcPr>
            <w:tcW w:w="992" w:type="dxa"/>
          </w:tcPr>
          <w:p w:rsidR="0043151C" w:rsidRPr="00716096" w:rsidRDefault="0043151C" w:rsidP="00055D45">
            <w:pPr>
              <w:tabs>
                <w:tab w:val="left" w:pos="5928"/>
              </w:tabs>
              <w:spacing w:line="240" w:lineRule="auto"/>
              <w:rPr>
                <w:rFonts w:ascii="Times New Roman" w:hAnsi="Times New Roman" w:cs="Times New Roman"/>
                <w:b/>
                <w:color w:val="000000" w:themeColor="text1"/>
              </w:rPr>
            </w:pPr>
          </w:p>
        </w:tc>
        <w:tc>
          <w:tcPr>
            <w:tcW w:w="828" w:type="dxa"/>
          </w:tcPr>
          <w:p w:rsidR="0043151C" w:rsidRPr="00716096" w:rsidRDefault="0043151C" w:rsidP="00055D45">
            <w:pPr>
              <w:tabs>
                <w:tab w:val="left" w:pos="5928"/>
              </w:tabs>
              <w:spacing w:line="240" w:lineRule="auto"/>
              <w:rPr>
                <w:rFonts w:ascii="Times New Roman" w:hAnsi="Times New Roman" w:cs="Times New Roman"/>
                <w:color w:val="000000" w:themeColor="text1"/>
              </w:rPr>
            </w:pPr>
          </w:p>
        </w:tc>
        <w:tc>
          <w:tcPr>
            <w:tcW w:w="709" w:type="dxa"/>
          </w:tcPr>
          <w:p w:rsidR="0043151C" w:rsidRPr="00716096" w:rsidRDefault="0043151C" w:rsidP="00055D45">
            <w:pPr>
              <w:tabs>
                <w:tab w:val="left" w:pos="5928"/>
              </w:tabs>
              <w:spacing w:line="240" w:lineRule="auto"/>
              <w:rPr>
                <w:rFonts w:ascii="Times New Roman" w:hAnsi="Times New Roman" w:cs="Times New Roman"/>
                <w:color w:val="000000" w:themeColor="text1"/>
              </w:rPr>
            </w:pPr>
          </w:p>
        </w:tc>
        <w:tc>
          <w:tcPr>
            <w:tcW w:w="763" w:type="dxa"/>
          </w:tcPr>
          <w:p w:rsidR="0043151C" w:rsidRPr="00716096" w:rsidRDefault="0043151C" w:rsidP="00055D45">
            <w:pPr>
              <w:tabs>
                <w:tab w:val="left" w:pos="5928"/>
              </w:tabs>
              <w:spacing w:line="240" w:lineRule="auto"/>
              <w:rPr>
                <w:rFonts w:ascii="Times New Roman" w:hAnsi="Times New Roman" w:cs="Times New Roman"/>
                <w:color w:val="000000" w:themeColor="text1"/>
              </w:rPr>
            </w:pPr>
          </w:p>
        </w:tc>
        <w:tc>
          <w:tcPr>
            <w:tcW w:w="1004" w:type="dxa"/>
          </w:tcPr>
          <w:p w:rsidR="0043151C" w:rsidRPr="00716096" w:rsidRDefault="0043151C"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1210" w:type="dxa"/>
          </w:tcPr>
          <w:p w:rsidR="0043151C" w:rsidRPr="00716096" w:rsidRDefault="0043151C" w:rsidP="00055D45">
            <w:pPr>
              <w:tabs>
                <w:tab w:val="left" w:pos="5928"/>
              </w:tabs>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34</w:t>
            </w:r>
          </w:p>
        </w:tc>
      </w:tr>
      <w:tr w:rsidR="0043151C" w:rsidRPr="00716096" w:rsidTr="00055D45">
        <w:trPr>
          <w:trHeight w:val="303"/>
        </w:trPr>
        <w:tc>
          <w:tcPr>
            <w:tcW w:w="2694" w:type="dxa"/>
          </w:tcPr>
          <w:p w:rsidR="0043151C" w:rsidRPr="00716096" w:rsidRDefault="0043151C" w:rsidP="00055D45">
            <w:pPr>
              <w:tabs>
                <w:tab w:val="left" w:pos="5928"/>
              </w:tabs>
              <w:spacing w:line="240" w:lineRule="auto"/>
              <w:rPr>
                <w:rFonts w:ascii="Times New Roman" w:hAnsi="Times New Roman" w:cs="Times New Roman"/>
                <w:b/>
                <w:i/>
              </w:rPr>
            </w:pPr>
            <w:r w:rsidRPr="00716096">
              <w:rPr>
                <w:rFonts w:ascii="Times New Roman" w:hAnsi="Times New Roman" w:cs="Times New Roman"/>
                <w:b/>
                <w:i/>
              </w:rPr>
              <w:t>итого</w:t>
            </w:r>
          </w:p>
        </w:tc>
        <w:tc>
          <w:tcPr>
            <w:tcW w:w="708" w:type="dxa"/>
          </w:tcPr>
          <w:p w:rsidR="0043151C" w:rsidRPr="00716096" w:rsidRDefault="00964128"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663</w:t>
            </w:r>
          </w:p>
        </w:tc>
        <w:tc>
          <w:tcPr>
            <w:tcW w:w="567" w:type="dxa"/>
          </w:tcPr>
          <w:p w:rsidR="0043151C" w:rsidRPr="00716096" w:rsidRDefault="00964128"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374</w:t>
            </w:r>
          </w:p>
        </w:tc>
        <w:tc>
          <w:tcPr>
            <w:tcW w:w="709" w:type="dxa"/>
          </w:tcPr>
          <w:p w:rsidR="0043151C" w:rsidRPr="00716096" w:rsidRDefault="00964128"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992" w:type="dxa"/>
          </w:tcPr>
          <w:p w:rsidR="0043151C" w:rsidRPr="00716096" w:rsidRDefault="00964128"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85</w:t>
            </w:r>
          </w:p>
        </w:tc>
        <w:tc>
          <w:tcPr>
            <w:tcW w:w="828" w:type="dxa"/>
          </w:tcPr>
          <w:p w:rsidR="0043151C" w:rsidRPr="00716096" w:rsidRDefault="00831D9E"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646</w:t>
            </w:r>
          </w:p>
        </w:tc>
        <w:tc>
          <w:tcPr>
            <w:tcW w:w="709" w:type="dxa"/>
          </w:tcPr>
          <w:p w:rsidR="0043151C" w:rsidRPr="00716096" w:rsidRDefault="00831D9E"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374</w:t>
            </w:r>
          </w:p>
        </w:tc>
        <w:tc>
          <w:tcPr>
            <w:tcW w:w="763" w:type="dxa"/>
          </w:tcPr>
          <w:p w:rsidR="0043151C" w:rsidRPr="00716096" w:rsidRDefault="00831D9E"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34</w:t>
            </w:r>
          </w:p>
        </w:tc>
        <w:tc>
          <w:tcPr>
            <w:tcW w:w="1004" w:type="dxa"/>
          </w:tcPr>
          <w:p w:rsidR="0043151C" w:rsidRPr="00716096" w:rsidRDefault="00831D9E"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1210" w:type="dxa"/>
          </w:tcPr>
          <w:p w:rsidR="0043151C" w:rsidRPr="00716096" w:rsidRDefault="0043151C" w:rsidP="00055D45">
            <w:pPr>
              <w:tabs>
                <w:tab w:val="left" w:pos="5928"/>
              </w:tabs>
              <w:spacing w:line="240" w:lineRule="auto"/>
              <w:rPr>
                <w:rFonts w:ascii="Times New Roman" w:hAnsi="Times New Roman" w:cs="Times New Roman"/>
                <w:b/>
                <w:color w:val="000000" w:themeColor="text1"/>
              </w:rPr>
            </w:pPr>
            <w:r w:rsidRPr="00716096">
              <w:rPr>
                <w:rFonts w:ascii="Times New Roman" w:hAnsi="Times New Roman" w:cs="Times New Roman"/>
                <w:b/>
                <w:color w:val="000000" w:themeColor="text1"/>
              </w:rPr>
              <w:t>68</w:t>
            </w:r>
          </w:p>
        </w:tc>
      </w:tr>
      <w:tr w:rsidR="0043151C" w:rsidRPr="00716096" w:rsidTr="00055D45">
        <w:trPr>
          <w:trHeight w:val="303"/>
        </w:trPr>
        <w:tc>
          <w:tcPr>
            <w:tcW w:w="2694" w:type="dxa"/>
            <w:vAlign w:val="center"/>
          </w:tcPr>
          <w:p w:rsidR="0043151C" w:rsidRPr="00716096" w:rsidRDefault="0043151C" w:rsidP="00055D45">
            <w:pPr>
              <w:spacing w:line="240" w:lineRule="auto"/>
              <w:rPr>
                <w:rFonts w:ascii="Times New Roman" w:hAnsi="Times New Roman" w:cs="Times New Roman"/>
                <w:color w:val="000000" w:themeColor="text1"/>
              </w:rPr>
            </w:pPr>
            <w:r w:rsidRPr="00716096">
              <w:rPr>
                <w:rFonts w:ascii="Times New Roman" w:hAnsi="Times New Roman" w:cs="Times New Roman"/>
                <w:b/>
                <w:i/>
                <w:color w:val="000000" w:themeColor="text1"/>
              </w:rPr>
              <w:t>Предельно допустимая аудиторная учебная нагрузка при 5-дневной</w:t>
            </w:r>
          </w:p>
        </w:tc>
        <w:tc>
          <w:tcPr>
            <w:tcW w:w="2976" w:type="dxa"/>
            <w:gridSpan w:val="4"/>
          </w:tcPr>
          <w:p w:rsidR="0043151C" w:rsidRPr="00716096" w:rsidRDefault="00964128"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1156</w:t>
            </w:r>
          </w:p>
        </w:tc>
        <w:tc>
          <w:tcPr>
            <w:tcW w:w="3304" w:type="dxa"/>
            <w:gridSpan w:val="4"/>
          </w:tcPr>
          <w:p w:rsidR="0043151C" w:rsidRPr="00716096" w:rsidRDefault="00831D9E" w:rsidP="00055D45">
            <w:pPr>
              <w:tabs>
                <w:tab w:val="left" w:pos="5928"/>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1156</w:t>
            </w:r>
          </w:p>
        </w:tc>
        <w:tc>
          <w:tcPr>
            <w:tcW w:w="1210" w:type="dxa"/>
          </w:tcPr>
          <w:p w:rsidR="0043151C" w:rsidRPr="00716096" w:rsidRDefault="00831D9E" w:rsidP="00055D45">
            <w:pPr>
              <w:tabs>
                <w:tab w:val="left" w:pos="5928"/>
              </w:tabs>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2312</w:t>
            </w:r>
          </w:p>
        </w:tc>
      </w:tr>
    </w:tbl>
    <w:p w:rsidR="00E13EC3" w:rsidRPr="004D10EB" w:rsidRDefault="00E13EC3" w:rsidP="00E13EC3">
      <w:pPr>
        <w:shd w:val="clear" w:color="auto" w:fill="FFFFFF"/>
        <w:tabs>
          <w:tab w:val="left" w:pos="5928"/>
        </w:tabs>
        <w:spacing w:line="240" w:lineRule="auto"/>
        <w:jc w:val="center"/>
        <w:rPr>
          <w:rFonts w:ascii="Times New Roman" w:hAnsi="Times New Roman" w:cs="Times New Roman"/>
          <w:color w:val="000000" w:themeColor="text1"/>
          <w:sz w:val="24"/>
          <w:szCs w:val="24"/>
        </w:rPr>
      </w:pPr>
    </w:p>
    <w:p w:rsidR="00E13EC3" w:rsidRPr="002767F9" w:rsidRDefault="00E13EC3" w:rsidP="00E13EC3">
      <w:pPr>
        <w:pStyle w:val="dash041e005f0431005f044b005f0447005f043d005f044b005f0439"/>
        <w:ind w:firstLine="697"/>
        <w:jc w:val="both"/>
        <w:rPr>
          <w:color w:val="000000" w:themeColor="text1"/>
          <w:sz w:val="28"/>
          <w:szCs w:val="28"/>
        </w:rPr>
      </w:pPr>
    </w:p>
    <w:p w:rsidR="00E13EC3" w:rsidRPr="002767F9" w:rsidRDefault="00E13EC3" w:rsidP="00E13EC3">
      <w:pPr>
        <w:pStyle w:val="dash041e005f0431005f044b005f0447005f043d005f044b005f0439"/>
        <w:ind w:firstLine="697"/>
        <w:jc w:val="both"/>
        <w:rPr>
          <w:color w:val="000000" w:themeColor="text1"/>
          <w:sz w:val="28"/>
          <w:szCs w:val="28"/>
        </w:rPr>
      </w:pPr>
    </w:p>
    <w:p w:rsidR="00E13EC3" w:rsidRPr="002767F9" w:rsidRDefault="00865D39" w:rsidP="00865D39">
      <w:pPr>
        <w:pStyle w:val="dash041e005f0431005f044b005f0447005f043d005f044b005f0439"/>
        <w:ind w:left="-851"/>
        <w:jc w:val="both"/>
        <w:rPr>
          <w:color w:val="000000" w:themeColor="text1"/>
          <w:sz w:val="28"/>
          <w:szCs w:val="28"/>
        </w:rPr>
      </w:pPr>
      <w:bookmarkStart w:id="0" w:name="_GoBack"/>
      <w:r>
        <w:rPr>
          <w:noProof/>
          <w:color w:val="000000" w:themeColor="text1"/>
          <w:sz w:val="28"/>
          <w:szCs w:val="28"/>
        </w:rPr>
        <w:lastRenderedPageBreak/>
        <w:drawing>
          <wp:inline distT="0" distB="0" distL="0" distR="0" wp14:anchorId="48F85A60">
            <wp:extent cx="6760845" cy="9589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0845" cy="9589770"/>
                    </a:xfrm>
                    <a:prstGeom prst="rect">
                      <a:avLst/>
                    </a:prstGeom>
                    <a:noFill/>
                  </pic:spPr>
                </pic:pic>
              </a:graphicData>
            </a:graphic>
          </wp:inline>
        </w:drawing>
      </w:r>
      <w:bookmarkEnd w:id="0"/>
    </w:p>
    <w:p w:rsidR="00E13EC3" w:rsidRPr="002767F9" w:rsidRDefault="00E13EC3" w:rsidP="00E13EC3">
      <w:pPr>
        <w:pStyle w:val="dash041e005f0431005f044b005f0447005f043d005f044b005f0439"/>
        <w:ind w:firstLine="697"/>
        <w:jc w:val="both"/>
        <w:rPr>
          <w:color w:val="000000" w:themeColor="text1"/>
          <w:sz w:val="28"/>
          <w:szCs w:val="28"/>
        </w:rPr>
      </w:pPr>
    </w:p>
    <w:p w:rsidR="00E13EC3" w:rsidRPr="002767F9" w:rsidRDefault="00E13EC3" w:rsidP="00E13EC3">
      <w:pPr>
        <w:pStyle w:val="dash041e005f0431005f044b005f0447005f043d005f044b005f0439"/>
        <w:ind w:firstLine="697"/>
        <w:jc w:val="both"/>
        <w:rPr>
          <w:color w:val="000000" w:themeColor="text1"/>
          <w:sz w:val="28"/>
          <w:szCs w:val="28"/>
        </w:rPr>
      </w:pPr>
    </w:p>
    <w:p w:rsidR="00E13EC3" w:rsidRPr="002767F9" w:rsidRDefault="00E13EC3" w:rsidP="00E13EC3">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2767F9" w:rsidRPr="002767F9" w:rsidRDefault="002767F9" w:rsidP="002767F9">
      <w:pPr>
        <w:pStyle w:val="dash041e005f0431005f044b005f0447005f043d005f044b005f0439"/>
        <w:ind w:firstLine="697"/>
        <w:jc w:val="both"/>
        <w:rPr>
          <w:color w:val="000000" w:themeColor="text1"/>
          <w:sz w:val="28"/>
          <w:szCs w:val="28"/>
        </w:rPr>
      </w:pPr>
    </w:p>
    <w:p w:rsidR="00A66E63" w:rsidRDefault="00A66E63" w:rsidP="002767F9">
      <w:pPr>
        <w:pStyle w:val="7"/>
        <w:spacing w:before="0" w:after="0"/>
        <w:rPr>
          <w:rFonts w:ascii="Times New Roman" w:hAnsi="Times New Roman"/>
          <w:b/>
          <w:sz w:val="28"/>
          <w:szCs w:val="28"/>
        </w:rPr>
      </w:pPr>
    </w:p>
    <w:p w:rsidR="00A66E63" w:rsidRDefault="00A66E63" w:rsidP="002767F9">
      <w:pPr>
        <w:pStyle w:val="7"/>
        <w:spacing w:before="0" w:after="0"/>
        <w:rPr>
          <w:rFonts w:ascii="Times New Roman" w:hAnsi="Times New Roman"/>
          <w:b/>
          <w:sz w:val="28"/>
          <w:szCs w:val="28"/>
        </w:rPr>
      </w:pPr>
    </w:p>
    <w:sectPr w:rsidR="00A66E63" w:rsidSect="00A45B83">
      <w:footerReference w:type="default" r:id="rId18"/>
      <w:headerReference w:type="first" r:id="rId19"/>
      <w:footerReference w:type="firs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5D" w:rsidRDefault="005E015D" w:rsidP="00FC04D2">
      <w:pPr>
        <w:spacing w:after="0" w:line="240" w:lineRule="auto"/>
      </w:pPr>
      <w:r>
        <w:separator/>
      </w:r>
    </w:p>
  </w:endnote>
  <w:endnote w:type="continuationSeparator" w:id="0">
    <w:p w:rsidR="005E015D" w:rsidRDefault="005E015D" w:rsidP="00FC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9D" w:rsidRDefault="005E015D">
    <w:pPr>
      <w:pStyle w:val="a7"/>
      <w:ind w:right="360"/>
    </w:pPr>
    <w:r>
      <w:rPr>
        <w:lang w:eastAsia="en-US"/>
      </w:rPr>
      <w:pict>
        <v:shapetype id="_x0000_t202" coordsize="21600,21600" o:spt="202" path="m,l,21600r21600,l21600,xe">
          <v:stroke joinstyle="miter"/>
          <v:path gradientshapeok="t" o:connecttype="rect"/>
        </v:shapetype>
        <v:shape id="_x0000_s2050" type="#_x0000_t202" style="position:absolute;margin-left:546.7pt;margin-top:.05pt;width:6pt;height:13.75pt;z-index:251658240;mso-wrap-distance-left:0;mso-wrap-distance-right:0;mso-position-horizontal-relative:page" stroked="f">
          <v:fill opacity="0" color2="black"/>
          <v:textbox style="mso-next-textbox:#_x0000_s2050" inset="0,0,0,0">
            <w:txbxContent>
              <w:p w:rsidR="002F339D" w:rsidRDefault="002F339D">
                <w:pPr>
                  <w:pStyle w:val="a7"/>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9D" w:rsidRDefault="002F339D">
    <w:pPr>
      <w:pStyle w:val="a7"/>
    </w:pPr>
  </w:p>
  <w:p w:rsidR="002F339D" w:rsidRDefault="002F339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5D" w:rsidRDefault="005E015D" w:rsidP="00FC04D2">
      <w:pPr>
        <w:spacing w:after="0" w:line="240" w:lineRule="auto"/>
      </w:pPr>
      <w:r>
        <w:separator/>
      </w:r>
    </w:p>
  </w:footnote>
  <w:footnote w:type="continuationSeparator" w:id="0">
    <w:p w:rsidR="005E015D" w:rsidRDefault="005E015D" w:rsidP="00FC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9D" w:rsidRDefault="002F33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211"/>
        </w:tabs>
        <w:ind w:left="1211" w:hanging="360"/>
      </w:pPr>
      <w:rPr>
        <w:rFonts w:ascii="Symbol" w:hAnsi="Symbol" w:cs="StarSymbol"/>
        <w:sz w:val="18"/>
        <w:szCs w:val="18"/>
      </w:rPr>
    </w:lvl>
    <w:lvl w:ilvl="1">
      <w:start w:val="1"/>
      <w:numFmt w:val="bullet"/>
      <w:lvlText w:val="◦"/>
      <w:lvlJc w:val="left"/>
      <w:pPr>
        <w:tabs>
          <w:tab w:val="num" w:pos="1571"/>
        </w:tabs>
        <w:ind w:left="1571" w:hanging="360"/>
      </w:pPr>
      <w:rPr>
        <w:rFonts w:ascii="OpenSymbol" w:hAnsi="OpenSymbol" w:cs="StarSymbol"/>
        <w:sz w:val="18"/>
        <w:szCs w:val="18"/>
      </w:rPr>
    </w:lvl>
    <w:lvl w:ilvl="2">
      <w:start w:val="1"/>
      <w:numFmt w:val="bullet"/>
      <w:lvlText w:val="▪"/>
      <w:lvlJc w:val="left"/>
      <w:pPr>
        <w:tabs>
          <w:tab w:val="num" w:pos="1931"/>
        </w:tabs>
        <w:ind w:left="1931" w:hanging="360"/>
      </w:pPr>
      <w:rPr>
        <w:rFonts w:ascii="OpenSymbol" w:hAnsi="OpenSymbol" w:cs="StarSymbol"/>
        <w:sz w:val="18"/>
        <w:szCs w:val="18"/>
      </w:rPr>
    </w:lvl>
    <w:lvl w:ilvl="3">
      <w:start w:val="1"/>
      <w:numFmt w:val="bullet"/>
      <w:lvlText w:val=""/>
      <w:lvlJc w:val="left"/>
      <w:pPr>
        <w:tabs>
          <w:tab w:val="num" w:pos="2291"/>
        </w:tabs>
        <w:ind w:left="2291" w:hanging="360"/>
      </w:pPr>
      <w:rPr>
        <w:rFonts w:ascii="Symbol" w:hAnsi="Symbol" w:cs="StarSymbol"/>
        <w:sz w:val="18"/>
        <w:szCs w:val="18"/>
      </w:rPr>
    </w:lvl>
    <w:lvl w:ilvl="4">
      <w:start w:val="1"/>
      <w:numFmt w:val="bullet"/>
      <w:lvlText w:val="◦"/>
      <w:lvlJc w:val="left"/>
      <w:pPr>
        <w:tabs>
          <w:tab w:val="num" w:pos="2651"/>
        </w:tabs>
        <w:ind w:left="2651" w:hanging="360"/>
      </w:pPr>
      <w:rPr>
        <w:rFonts w:ascii="OpenSymbol" w:hAnsi="OpenSymbol" w:cs="StarSymbol"/>
        <w:sz w:val="18"/>
        <w:szCs w:val="18"/>
      </w:rPr>
    </w:lvl>
    <w:lvl w:ilvl="5">
      <w:start w:val="1"/>
      <w:numFmt w:val="bullet"/>
      <w:lvlText w:val="▪"/>
      <w:lvlJc w:val="left"/>
      <w:pPr>
        <w:tabs>
          <w:tab w:val="num" w:pos="3011"/>
        </w:tabs>
        <w:ind w:left="3011" w:hanging="360"/>
      </w:pPr>
      <w:rPr>
        <w:rFonts w:ascii="OpenSymbol" w:hAnsi="OpenSymbol" w:cs="StarSymbol"/>
        <w:sz w:val="18"/>
        <w:szCs w:val="18"/>
      </w:rPr>
    </w:lvl>
    <w:lvl w:ilvl="6">
      <w:start w:val="1"/>
      <w:numFmt w:val="bullet"/>
      <w:lvlText w:val=""/>
      <w:lvlJc w:val="left"/>
      <w:pPr>
        <w:tabs>
          <w:tab w:val="num" w:pos="3371"/>
        </w:tabs>
        <w:ind w:left="3371" w:hanging="360"/>
      </w:pPr>
      <w:rPr>
        <w:rFonts w:ascii="Symbol" w:hAnsi="Symbol" w:cs="StarSymbol"/>
        <w:sz w:val="18"/>
        <w:szCs w:val="18"/>
      </w:rPr>
    </w:lvl>
    <w:lvl w:ilvl="7">
      <w:start w:val="1"/>
      <w:numFmt w:val="bullet"/>
      <w:lvlText w:val="◦"/>
      <w:lvlJc w:val="left"/>
      <w:pPr>
        <w:tabs>
          <w:tab w:val="num" w:pos="3731"/>
        </w:tabs>
        <w:ind w:left="3731" w:hanging="360"/>
      </w:pPr>
      <w:rPr>
        <w:rFonts w:ascii="OpenSymbol" w:hAnsi="OpenSymbol" w:cs="StarSymbol"/>
        <w:sz w:val="18"/>
        <w:szCs w:val="18"/>
      </w:rPr>
    </w:lvl>
    <w:lvl w:ilvl="8">
      <w:start w:val="1"/>
      <w:numFmt w:val="bullet"/>
      <w:lvlText w:val="▪"/>
      <w:lvlJc w:val="left"/>
      <w:pPr>
        <w:tabs>
          <w:tab w:val="num" w:pos="4091"/>
        </w:tabs>
        <w:ind w:left="4091" w:hanging="360"/>
      </w:pPr>
      <w:rPr>
        <w:rFonts w:ascii="OpenSymbol" w:hAnsi="OpenSymbol" w:cs="StarSymbol"/>
        <w:sz w:val="18"/>
        <w:szCs w:val="18"/>
      </w:rPr>
    </w:lvl>
  </w:abstractNum>
  <w:abstractNum w:abstractNumId="1">
    <w:nsid w:val="002E23C5"/>
    <w:multiLevelType w:val="hybridMultilevel"/>
    <w:tmpl w:val="B0F89AD8"/>
    <w:lvl w:ilvl="0" w:tplc="04190001">
      <w:start w:val="1"/>
      <w:numFmt w:val="bullet"/>
      <w:lvlText w:val=""/>
      <w:lvlJc w:val="left"/>
      <w:pPr>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E100D6"/>
    <w:multiLevelType w:val="multilevel"/>
    <w:tmpl w:val="E6E46610"/>
    <w:lvl w:ilvl="0">
      <w:start w:val="1"/>
      <w:numFmt w:val="decimal"/>
      <w:lvlText w:val="%1."/>
      <w:lvlJc w:val="left"/>
      <w:pPr>
        <w:ind w:left="1980" w:hanging="360"/>
      </w:pPr>
      <w:rPr>
        <w:rFonts w:hint="default"/>
        <w:u w:val="none"/>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3">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69EAC"/>
    <w:multiLevelType w:val="hybridMultilevel"/>
    <w:tmpl w:val="AF66C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5546AB"/>
    <w:multiLevelType w:val="hybridMultilevel"/>
    <w:tmpl w:val="30DCD606"/>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595C7E"/>
    <w:multiLevelType w:val="hybridMultilevel"/>
    <w:tmpl w:val="65A020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373B51"/>
    <w:multiLevelType w:val="hybridMultilevel"/>
    <w:tmpl w:val="EEF4CB08"/>
    <w:lvl w:ilvl="0" w:tplc="1F240674">
      <w:numFmt w:val="bullet"/>
      <w:lvlText w:val=""/>
      <w:lvlJc w:val="left"/>
      <w:pPr>
        <w:tabs>
          <w:tab w:val="num" w:pos="735"/>
        </w:tabs>
        <w:ind w:left="73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812F87"/>
    <w:multiLevelType w:val="hybridMultilevel"/>
    <w:tmpl w:val="0038C25A"/>
    <w:lvl w:ilvl="0" w:tplc="04190001">
      <w:start w:val="1"/>
      <w:numFmt w:val="bullet"/>
      <w:lvlText w:val=""/>
      <w:lvlJc w:val="left"/>
      <w:pPr>
        <w:tabs>
          <w:tab w:val="num" w:pos="1545"/>
        </w:tabs>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211"/>
        </w:tabs>
        <w:ind w:left="121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6630B7"/>
    <w:multiLevelType w:val="hybridMultilevel"/>
    <w:tmpl w:val="D94614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275C32"/>
    <w:multiLevelType w:val="multilevel"/>
    <w:tmpl w:val="C7B885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DC3C34"/>
    <w:multiLevelType w:val="hybridMultilevel"/>
    <w:tmpl w:val="6852AE42"/>
    <w:lvl w:ilvl="0" w:tplc="04190001">
      <w:start w:val="1"/>
      <w:numFmt w:val="bullet"/>
      <w:lvlText w:val=""/>
      <w:lvlJc w:val="left"/>
      <w:pPr>
        <w:tabs>
          <w:tab w:val="num" w:pos="720"/>
        </w:tabs>
        <w:ind w:left="720" w:hanging="360"/>
      </w:pPr>
      <w:rPr>
        <w:rFonts w:ascii="Symbol" w:hAnsi="Symbol" w:cs="Symbol" w:hint="default"/>
      </w:rPr>
    </w:lvl>
    <w:lvl w:ilvl="1" w:tplc="04190005">
      <w:start w:val="1"/>
      <w:numFmt w:val="bullet"/>
      <w:lvlText w:val=""/>
      <w:lvlJc w:val="left"/>
      <w:pPr>
        <w:tabs>
          <w:tab w:val="num" w:pos="720"/>
        </w:tabs>
        <w:ind w:left="720" w:hanging="360"/>
      </w:pPr>
      <w:rPr>
        <w:rFonts w:ascii="Wingdings" w:hAnsi="Wingdings" w:cs="Wingdings"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7D62659"/>
    <w:multiLevelType w:val="hybridMultilevel"/>
    <w:tmpl w:val="3C223C0E"/>
    <w:lvl w:ilvl="0" w:tplc="3AAE8D10">
      <w:start w:val="1"/>
      <w:numFmt w:val="decimal"/>
      <w:lvlText w:val="%1."/>
      <w:lvlJc w:val="left"/>
      <w:pPr>
        <w:ind w:left="720" w:hanging="360"/>
      </w:pPr>
      <w:rPr>
        <w:rFonts w:cs="Times New Roman" w:hint="default"/>
        <w:i/>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B56697"/>
    <w:multiLevelType w:val="hybridMultilevel"/>
    <w:tmpl w:val="EB4EC086"/>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B4052E"/>
    <w:multiLevelType w:val="hybridMultilevel"/>
    <w:tmpl w:val="A4D2A0E8"/>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E11F90"/>
    <w:multiLevelType w:val="hybridMultilevel"/>
    <w:tmpl w:val="3A80919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536D36DF"/>
    <w:multiLevelType w:val="multilevel"/>
    <w:tmpl w:val="773CB5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4338AC"/>
    <w:multiLevelType w:val="hybridMultilevel"/>
    <w:tmpl w:val="C2B646E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5AC33452"/>
    <w:multiLevelType w:val="hybridMultilevel"/>
    <w:tmpl w:val="3C223C0E"/>
    <w:lvl w:ilvl="0" w:tplc="3AAE8D10">
      <w:start w:val="1"/>
      <w:numFmt w:val="decimal"/>
      <w:lvlText w:val="%1."/>
      <w:lvlJc w:val="left"/>
      <w:pPr>
        <w:ind w:left="720" w:hanging="360"/>
      </w:pPr>
      <w:rPr>
        <w:rFonts w:cs="Times New Roman" w:hint="default"/>
        <w:i/>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F7053B"/>
    <w:multiLevelType w:val="hybridMultilevel"/>
    <w:tmpl w:val="CF4AD9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C2A0099"/>
    <w:multiLevelType w:val="hybridMultilevel"/>
    <w:tmpl w:val="42D09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40F15"/>
    <w:multiLevelType w:val="hybridMultilevel"/>
    <w:tmpl w:val="A5DC7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C2265A"/>
    <w:multiLevelType w:val="hybridMultilevel"/>
    <w:tmpl w:val="E60617A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2A219B"/>
    <w:multiLevelType w:val="multilevel"/>
    <w:tmpl w:val="CFDCC96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6">
    <w:nsid w:val="7C1A5050"/>
    <w:multiLevelType w:val="hybridMultilevel"/>
    <w:tmpl w:val="EF982E6A"/>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2"/>
  </w:num>
  <w:num w:numId="16">
    <w:abstractNumId w:val="20"/>
  </w:num>
  <w:num w:numId="17">
    <w:abstractNumId w:val="3"/>
  </w:num>
  <w:num w:numId="18">
    <w:abstractNumId w:val="25"/>
  </w:num>
  <w:num w:numId="19">
    <w:abstractNumId w:val="22"/>
  </w:num>
  <w:num w:numId="20">
    <w:abstractNumId w:val="18"/>
  </w:num>
  <w:num w:numId="21">
    <w:abstractNumId w:val="12"/>
  </w:num>
  <w:num w:numId="22">
    <w:abstractNumId w:val="10"/>
  </w:num>
  <w:num w:numId="23">
    <w:abstractNumId w:val="24"/>
  </w:num>
  <w:num w:numId="24">
    <w:abstractNumId w:val="16"/>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767F9"/>
    <w:rsid w:val="00066956"/>
    <w:rsid w:val="00074AD8"/>
    <w:rsid w:val="001B2148"/>
    <w:rsid w:val="002055FC"/>
    <w:rsid w:val="00215DC4"/>
    <w:rsid w:val="002400F2"/>
    <w:rsid w:val="00251D65"/>
    <w:rsid w:val="002767F9"/>
    <w:rsid w:val="002831F5"/>
    <w:rsid w:val="002865A1"/>
    <w:rsid w:val="002A0172"/>
    <w:rsid w:val="002A2E90"/>
    <w:rsid w:val="002A32B2"/>
    <w:rsid w:val="002D38F5"/>
    <w:rsid w:val="002F339D"/>
    <w:rsid w:val="0032207A"/>
    <w:rsid w:val="00336BA8"/>
    <w:rsid w:val="003F28D7"/>
    <w:rsid w:val="00426951"/>
    <w:rsid w:val="00427136"/>
    <w:rsid w:val="0043151C"/>
    <w:rsid w:val="00496886"/>
    <w:rsid w:val="004D10EB"/>
    <w:rsid w:val="004D771C"/>
    <w:rsid w:val="005E015D"/>
    <w:rsid w:val="00602313"/>
    <w:rsid w:val="0064060B"/>
    <w:rsid w:val="00716096"/>
    <w:rsid w:val="00727711"/>
    <w:rsid w:val="00735EF2"/>
    <w:rsid w:val="00752CDC"/>
    <w:rsid w:val="00775F18"/>
    <w:rsid w:val="00794E96"/>
    <w:rsid w:val="007A67B1"/>
    <w:rsid w:val="007D1545"/>
    <w:rsid w:val="007D7136"/>
    <w:rsid w:val="007E305F"/>
    <w:rsid w:val="00820117"/>
    <w:rsid w:val="00831D9E"/>
    <w:rsid w:val="00865D39"/>
    <w:rsid w:val="00915605"/>
    <w:rsid w:val="00964128"/>
    <w:rsid w:val="00967D6A"/>
    <w:rsid w:val="009964AD"/>
    <w:rsid w:val="009A2794"/>
    <w:rsid w:val="00A06243"/>
    <w:rsid w:val="00A45B83"/>
    <w:rsid w:val="00A616A9"/>
    <w:rsid w:val="00A6650B"/>
    <w:rsid w:val="00A66E63"/>
    <w:rsid w:val="00B52E1E"/>
    <w:rsid w:val="00BE5673"/>
    <w:rsid w:val="00CB1FA9"/>
    <w:rsid w:val="00CE11BE"/>
    <w:rsid w:val="00D3339E"/>
    <w:rsid w:val="00D34134"/>
    <w:rsid w:val="00D8771A"/>
    <w:rsid w:val="00DC6A1E"/>
    <w:rsid w:val="00E13EC3"/>
    <w:rsid w:val="00EB6A9C"/>
    <w:rsid w:val="00EB7AF6"/>
    <w:rsid w:val="00F03A78"/>
    <w:rsid w:val="00F21782"/>
    <w:rsid w:val="00FC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D2"/>
  </w:style>
  <w:style w:type="paragraph" w:styleId="1">
    <w:name w:val="heading 1"/>
    <w:basedOn w:val="a"/>
    <w:next w:val="a"/>
    <w:link w:val="10"/>
    <w:qFormat/>
    <w:rsid w:val="002767F9"/>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767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767F9"/>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2767F9"/>
    <w:pPr>
      <w:keepNext/>
      <w:spacing w:after="0" w:line="240" w:lineRule="auto"/>
      <w:jc w:val="center"/>
      <w:outlineLvl w:val="3"/>
    </w:pPr>
    <w:rPr>
      <w:rFonts w:ascii="Times New Roman" w:eastAsia="Times New Roman" w:hAnsi="Times New Roman" w:cs="Times New Roman"/>
      <w:sz w:val="32"/>
      <w:szCs w:val="20"/>
    </w:rPr>
  </w:style>
  <w:style w:type="paragraph" w:styleId="7">
    <w:name w:val="heading 7"/>
    <w:basedOn w:val="a"/>
    <w:next w:val="a"/>
    <w:link w:val="70"/>
    <w:qFormat/>
    <w:rsid w:val="002767F9"/>
    <w:pPr>
      <w:spacing w:before="240" w:after="60" w:line="240" w:lineRule="auto"/>
      <w:jc w:val="center"/>
      <w:outlineLvl w:val="6"/>
    </w:pPr>
    <w:rPr>
      <w:rFonts w:ascii="Calibri" w:eastAsia="Times New Roman" w:hAnsi="Calibri" w:cs="Times New Roman"/>
      <w:sz w:val="24"/>
      <w:szCs w:val="24"/>
    </w:rPr>
  </w:style>
  <w:style w:type="paragraph" w:styleId="8">
    <w:name w:val="heading 8"/>
    <w:basedOn w:val="a"/>
    <w:next w:val="a"/>
    <w:link w:val="80"/>
    <w:qFormat/>
    <w:rsid w:val="002767F9"/>
    <w:pPr>
      <w:spacing w:before="240" w:after="60" w:line="240" w:lineRule="auto"/>
      <w:jc w:val="center"/>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7F9"/>
    <w:rPr>
      <w:rFonts w:ascii="Cambria" w:eastAsia="Times New Roman" w:hAnsi="Cambria" w:cs="Times New Roman"/>
      <w:b/>
      <w:bCs/>
      <w:kern w:val="32"/>
      <w:sz w:val="32"/>
      <w:szCs w:val="32"/>
    </w:rPr>
  </w:style>
  <w:style w:type="character" w:customStyle="1" w:styleId="20">
    <w:name w:val="Заголовок 2 Знак"/>
    <w:basedOn w:val="a0"/>
    <w:link w:val="2"/>
    <w:rsid w:val="002767F9"/>
    <w:rPr>
      <w:rFonts w:ascii="Arial" w:eastAsia="Times New Roman" w:hAnsi="Arial" w:cs="Arial"/>
      <w:b/>
      <w:bCs/>
      <w:i/>
      <w:iCs/>
      <w:sz w:val="28"/>
      <w:szCs w:val="28"/>
    </w:rPr>
  </w:style>
  <w:style w:type="character" w:customStyle="1" w:styleId="30">
    <w:name w:val="Заголовок 3 Знак"/>
    <w:basedOn w:val="a0"/>
    <w:link w:val="3"/>
    <w:rsid w:val="002767F9"/>
    <w:rPr>
      <w:rFonts w:ascii="Times New Roman" w:eastAsia="Times New Roman" w:hAnsi="Times New Roman" w:cs="Times New Roman"/>
      <w:sz w:val="24"/>
      <w:szCs w:val="20"/>
    </w:rPr>
  </w:style>
  <w:style w:type="character" w:customStyle="1" w:styleId="40">
    <w:name w:val="Заголовок 4 Знак"/>
    <w:basedOn w:val="a0"/>
    <w:link w:val="4"/>
    <w:rsid w:val="002767F9"/>
    <w:rPr>
      <w:rFonts w:ascii="Times New Roman" w:eastAsia="Times New Roman" w:hAnsi="Times New Roman" w:cs="Times New Roman"/>
      <w:sz w:val="32"/>
      <w:szCs w:val="20"/>
    </w:rPr>
  </w:style>
  <w:style w:type="character" w:customStyle="1" w:styleId="70">
    <w:name w:val="Заголовок 7 Знак"/>
    <w:basedOn w:val="a0"/>
    <w:link w:val="7"/>
    <w:rsid w:val="002767F9"/>
    <w:rPr>
      <w:rFonts w:ascii="Calibri" w:eastAsia="Times New Roman" w:hAnsi="Calibri" w:cs="Times New Roman"/>
      <w:sz w:val="24"/>
      <w:szCs w:val="24"/>
    </w:rPr>
  </w:style>
  <w:style w:type="character" w:customStyle="1" w:styleId="80">
    <w:name w:val="Заголовок 8 Знак"/>
    <w:basedOn w:val="a0"/>
    <w:link w:val="8"/>
    <w:rsid w:val="002767F9"/>
    <w:rPr>
      <w:rFonts w:ascii="Times New Roman" w:eastAsia="Times New Roman" w:hAnsi="Times New Roman" w:cs="Times New Roman"/>
      <w:i/>
      <w:iCs/>
      <w:sz w:val="24"/>
      <w:szCs w:val="24"/>
    </w:rPr>
  </w:style>
  <w:style w:type="paragraph" w:styleId="a3">
    <w:name w:val="Normal (Web)"/>
    <w:basedOn w:val="a"/>
    <w:rsid w:val="002767F9"/>
    <w:pPr>
      <w:spacing w:after="210" w:line="240" w:lineRule="auto"/>
      <w:ind w:firstLine="284"/>
      <w:jc w:val="both"/>
    </w:pPr>
    <w:rPr>
      <w:rFonts w:ascii="Times New Roman" w:eastAsia="Times New Roman" w:hAnsi="Times New Roman" w:cs="Times New Roman"/>
      <w:sz w:val="24"/>
      <w:szCs w:val="24"/>
    </w:rPr>
  </w:style>
  <w:style w:type="paragraph" w:styleId="a4">
    <w:name w:val="header"/>
    <w:basedOn w:val="a"/>
    <w:link w:val="a5"/>
    <w:rsid w:val="002767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2767F9"/>
    <w:rPr>
      <w:rFonts w:ascii="Times New Roman" w:eastAsia="Times New Roman" w:hAnsi="Times New Roman" w:cs="Times New Roman"/>
      <w:sz w:val="24"/>
      <w:szCs w:val="24"/>
    </w:rPr>
  </w:style>
  <w:style w:type="character" w:customStyle="1" w:styleId="a6">
    <w:name w:val="Нижний колонтитул Знак"/>
    <w:basedOn w:val="a0"/>
    <w:link w:val="a7"/>
    <w:locked/>
    <w:rsid w:val="002767F9"/>
    <w:rPr>
      <w:sz w:val="24"/>
      <w:szCs w:val="24"/>
    </w:rPr>
  </w:style>
  <w:style w:type="paragraph" w:styleId="a7">
    <w:name w:val="footer"/>
    <w:basedOn w:val="a"/>
    <w:link w:val="a6"/>
    <w:rsid w:val="002767F9"/>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2767F9"/>
  </w:style>
  <w:style w:type="character" w:customStyle="1" w:styleId="a8">
    <w:name w:val="Название Знак"/>
    <w:basedOn w:val="a0"/>
    <w:link w:val="a9"/>
    <w:locked/>
    <w:rsid w:val="002767F9"/>
    <w:rPr>
      <w:b/>
      <w:bCs/>
      <w:sz w:val="28"/>
      <w:szCs w:val="24"/>
    </w:rPr>
  </w:style>
  <w:style w:type="paragraph" w:styleId="a9">
    <w:name w:val="Title"/>
    <w:basedOn w:val="a"/>
    <w:link w:val="a8"/>
    <w:qFormat/>
    <w:rsid w:val="002767F9"/>
    <w:pPr>
      <w:spacing w:after="0" w:line="240" w:lineRule="auto"/>
      <w:jc w:val="center"/>
    </w:pPr>
    <w:rPr>
      <w:b/>
      <w:bCs/>
      <w:sz w:val="28"/>
      <w:szCs w:val="24"/>
    </w:rPr>
  </w:style>
  <w:style w:type="character" w:customStyle="1" w:styleId="12">
    <w:name w:val="Название Знак1"/>
    <w:basedOn w:val="a0"/>
    <w:uiPriority w:val="10"/>
    <w:rsid w:val="002767F9"/>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rsid w:val="002767F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767F9"/>
    <w:rPr>
      <w:rFonts w:ascii="Times New Roman" w:eastAsia="Times New Roman" w:hAnsi="Times New Roman" w:cs="Times New Roman"/>
      <w:sz w:val="24"/>
      <w:szCs w:val="24"/>
    </w:rPr>
  </w:style>
  <w:style w:type="character" w:customStyle="1" w:styleId="21">
    <w:name w:val="Основной текст 2 Знак"/>
    <w:basedOn w:val="a0"/>
    <w:link w:val="22"/>
    <w:locked/>
    <w:rsid w:val="002767F9"/>
    <w:rPr>
      <w:rFonts w:ascii="Calibri" w:eastAsia="Calibri" w:hAnsi="Calibri"/>
    </w:rPr>
  </w:style>
  <w:style w:type="paragraph" w:styleId="22">
    <w:name w:val="Body Text 2"/>
    <w:basedOn w:val="a"/>
    <w:link w:val="21"/>
    <w:rsid w:val="002767F9"/>
    <w:pPr>
      <w:spacing w:after="120" w:line="480" w:lineRule="auto"/>
    </w:pPr>
    <w:rPr>
      <w:rFonts w:ascii="Calibri" w:eastAsia="Calibri" w:hAnsi="Calibri"/>
    </w:rPr>
  </w:style>
  <w:style w:type="character" w:customStyle="1" w:styleId="210">
    <w:name w:val="Основной текст 2 Знак1"/>
    <w:basedOn w:val="a0"/>
    <w:uiPriority w:val="99"/>
    <w:semiHidden/>
    <w:rsid w:val="002767F9"/>
  </w:style>
  <w:style w:type="paragraph" w:customStyle="1" w:styleId="13">
    <w:name w:val="Знак1"/>
    <w:basedOn w:val="a"/>
    <w:rsid w:val="002767F9"/>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2767F9"/>
    <w:pPr>
      <w:widowControl w:val="0"/>
      <w:suppressAutoHyphens/>
      <w:autoSpaceDE w:val="0"/>
      <w:spacing w:after="0" w:line="240" w:lineRule="auto"/>
      <w:ind w:firstLine="720"/>
    </w:pPr>
    <w:rPr>
      <w:rFonts w:ascii="Arial" w:eastAsia="Arial" w:hAnsi="Arial" w:cs="Times New Roman"/>
      <w:sz w:val="16"/>
      <w:szCs w:val="16"/>
    </w:rPr>
  </w:style>
  <w:style w:type="paragraph" w:styleId="ac">
    <w:name w:val="List Paragraph"/>
    <w:basedOn w:val="a"/>
    <w:qFormat/>
    <w:rsid w:val="002767F9"/>
    <w:pPr>
      <w:spacing w:after="0" w:line="240" w:lineRule="auto"/>
      <w:ind w:left="720"/>
      <w:contextualSpacing/>
    </w:pPr>
    <w:rPr>
      <w:rFonts w:ascii="Times New Roman" w:eastAsia="Times New Roman" w:hAnsi="Times New Roman" w:cs="Times New Roman"/>
      <w:sz w:val="24"/>
      <w:szCs w:val="24"/>
    </w:rPr>
  </w:style>
  <w:style w:type="character" w:customStyle="1" w:styleId="FontStyle64">
    <w:name w:val="Font Style64"/>
    <w:basedOn w:val="a0"/>
    <w:rsid w:val="002767F9"/>
    <w:rPr>
      <w:rFonts w:ascii="Times New Roman" w:hAnsi="Times New Roman" w:cs="Times New Roman" w:hint="default"/>
      <w:sz w:val="22"/>
      <w:szCs w:val="22"/>
    </w:rPr>
  </w:style>
  <w:style w:type="table" w:styleId="ad">
    <w:name w:val="Table Grid"/>
    <w:basedOn w:val="a1"/>
    <w:uiPriority w:val="59"/>
    <w:rsid w:val="002767F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basedOn w:val="a0"/>
    <w:rsid w:val="002767F9"/>
    <w:rPr>
      <w:rFonts w:ascii="Times New Roman" w:hAnsi="Times New Roman" w:cs="Times New Roman"/>
      <w:b/>
      <w:bCs/>
      <w:sz w:val="22"/>
      <w:szCs w:val="22"/>
    </w:rPr>
  </w:style>
  <w:style w:type="paragraph" w:customStyle="1" w:styleId="Style2">
    <w:name w:val="Style2"/>
    <w:basedOn w:val="a"/>
    <w:rsid w:val="002767F9"/>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14">
    <w:name w:val="Абзац списка1"/>
    <w:basedOn w:val="a"/>
    <w:uiPriority w:val="99"/>
    <w:rsid w:val="002767F9"/>
    <w:pPr>
      <w:ind w:left="720"/>
      <w:contextualSpacing/>
    </w:pPr>
    <w:rPr>
      <w:rFonts w:ascii="Calibri" w:eastAsia="Times New Roman" w:hAnsi="Calibri" w:cs="Times New Roman"/>
    </w:rPr>
  </w:style>
  <w:style w:type="character" w:styleId="ae">
    <w:name w:val="page number"/>
    <w:basedOn w:val="a0"/>
    <w:rsid w:val="002767F9"/>
  </w:style>
  <w:style w:type="character" w:styleId="af">
    <w:name w:val="Strong"/>
    <w:basedOn w:val="a0"/>
    <w:qFormat/>
    <w:rsid w:val="002767F9"/>
    <w:rPr>
      <w:b/>
    </w:rPr>
  </w:style>
  <w:style w:type="character" w:customStyle="1" w:styleId="af0">
    <w:name w:val="Текст выноски Знак"/>
    <w:basedOn w:val="a0"/>
    <w:link w:val="af1"/>
    <w:semiHidden/>
    <w:rsid w:val="002767F9"/>
    <w:rPr>
      <w:rFonts w:ascii="Tahoma" w:eastAsia="Times New Roman" w:hAnsi="Tahoma" w:cs="Tahoma"/>
      <w:sz w:val="16"/>
      <w:szCs w:val="16"/>
    </w:rPr>
  </w:style>
  <w:style w:type="paragraph" w:styleId="af1">
    <w:name w:val="Balloon Text"/>
    <w:basedOn w:val="a"/>
    <w:link w:val="af0"/>
    <w:semiHidden/>
    <w:rsid w:val="002767F9"/>
    <w:pPr>
      <w:spacing w:after="0" w:line="240" w:lineRule="auto"/>
    </w:pPr>
    <w:rPr>
      <w:rFonts w:ascii="Tahoma" w:eastAsia="Times New Roman" w:hAnsi="Tahoma" w:cs="Tahoma"/>
      <w:sz w:val="16"/>
      <w:szCs w:val="16"/>
    </w:rPr>
  </w:style>
  <w:style w:type="paragraph" w:customStyle="1" w:styleId="ConsPlusNormal">
    <w:name w:val="ConsPlusNormal"/>
    <w:rsid w:val="002767F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2767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
    <w:name w:val="Знак Знак5"/>
    <w:basedOn w:val="a0"/>
    <w:rsid w:val="002767F9"/>
    <w:rPr>
      <w:b/>
      <w:bCs/>
      <w:sz w:val="28"/>
      <w:szCs w:val="24"/>
      <w:lang w:val="ru-RU" w:eastAsia="ru-RU" w:bidi="ar-SA"/>
    </w:rPr>
  </w:style>
  <w:style w:type="paragraph" w:styleId="af2">
    <w:name w:val="Block Text"/>
    <w:basedOn w:val="a"/>
    <w:rsid w:val="002767F9"/>
    <w:pPr>
      <w:spacing w:after="0" w:line="240" w:lineRule="auto"/>
      <w:ind w:left="2992" w:right="2981" w:firstLine="284"/>
      <w:jc w:val="both"/>
    </w:pPr>
    <w:rPr>
      <w:rFonts w:ascii="Arial" w:eastAsia="Times New Roman" w:hAnsi="Arial" w:cs="Times New Roman"/>
      <w:sz w:val="18"/>
      <w:szCs w:val="20"/>
    </w:rPr>
  </w:style>
  <w:style w:type="paragraph" w:styleId="af3">
    <w:name w:val="Body Text Indent"/>
    <w:basedOn w:val="a"/>
    <w:link w:val="af4"/>
    <w:unhideWhenUsed/>
    <w:rsid w:val="002767F9"/>
    <w:pPr>
      <w:spacing w:after="120" w:line="240" w:lineRule="auto"/>
      <w:ind w:left="283"/>
      <w:jc w:val="center"/>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2767F9"/>
    <w:rPr>
      <w:rFonts w:ascii="Times New Roman" w:eastAsia="Times New Roman" w:hAnsi="Times New Roman" w:cs="Times New Roman"/>
      <w:sz w:val="24"/>
      <w:szCs w:val="24"/>
    </w:rPr>
  </w:style>
  <w:style w:type="character" w:customStyle="1" w:styleId="130">
    <w:name w:val="Знак Знак13"/>
    <w:basedOn w:val="a0"/>
    <w:rsid w:val="002767F9"/>
    <w:rPr>
      <w:rFonts w:ascii="Cambria" w:hAnsi="Cambria"/>
      <w:b/>
      <w:bCs/>
      <w:kern w:val="32"/>
      <w:sz w:val="32"/>
      <w:szCs w:val="32"/>
      <w:lang w:val="ru-RU" w:eastAsia="ru-RU" w:bidi="ar-SA"/>
    </w:rPr>
  </w:style>
  <w:style w:type="character" w:customStyle="1" w:styleId="120">
    <w:name w:val="Знак Знак12"/>
    <w:basedOn w:val="a0"/>
    <w:rsid w:val="002767F9"/>
    <w:rPr>
      <w:rFonts w:ascii="Cambria" w:hAnsi="Cambria"/>
      <w:b/>
      <w:bCs/>
      <w:i/>
      <w:iCs/>
      <w:sz w:val="28"/>
      <w:szCs w:val="28"/>
      <w:lang w:val="ru-RU" w:eastAsia="ru-RU" w:bidi="ar-SA"/>
    </w:rPr>
  </w:style>
  <w:style w:type="character" w:customStyle="1" w:styleId="100">
    <w:name w:val="Знак Знак10"/>
    <w:basedOn w:val="a0"/>
    <w:rsid w:val="002767F9"/>
    <w:rPr>
      <w:sz w:val="32"/>
      <w:lang w:val="ru-RU" w:eastAsia="ru-RU" w:bidi="ar-SA"/>
    </w:rPr>
  </w:style>
  <w:style w:type="paragraph" w:customStyle="1" w:styleId="af5">
    <w:name w:val="А ОСН ТЕКСТ"/>
    <w:basedOn w:val="a"/>
    <w:link w:val="af6"/>
    <w:rsid w:val="002767F9"/>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6">
    <w:name w:val="А ОСН ТЕКСТ Знак"/>
    <w:basedOn w:val="a0"/>
    <w:link w:val="af5"/>
    <w:rsid w:val="002767F9"/>
    <w:rPr>
      <w:rFonts w:ascii="Times New Roman" w:eastAsia="Arial Unicode MS" w:hAnsi="Times New Roman" w:cs="Times New Roman"/>
      <w:color w:val="000000"/>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767F9"/>
    <w:rPr>
      <w:rFonts w:ascii="Times New Roman" w:hAnsi="Times New Roman" w:cs="Times New Roman" w:hint="default"/>
      <w:strike w:val="0"/>
      <w:dstrike w:val="0"/>
      <w:sz w:val="24"/>
      <w:szCs w:val="24"/>
      <w:u w:val="none"/>
      <w:effect w:val="none"/>
    </w:rPr>
  </w:style>
  <w:style w:type="paragraph" w:customStyle="1" w:styleId="af7">
    <w:name w:val="А_основной"/>
    <w:basedOn w:val="a"/>
    <w:link w:val="af8"/>
    <w:qFormat/>
    <w:rsid w:val="002767F9"/>
    <w:pPr>
      <w:spacing w:after="0" w:line="360" w:lineRule="auto"/>
      <w:ind w:firstLine="454"/>
      <w:jc w:val="both"/>
    </w:pPr>
    <w:rPr>
      <w:rFonts w:ascii="Times New Roman" w:eastAsia="Calibri" w:hAnsi="Times New Roman" w:cs="Times New Roman"/>
      <w:sz w:val="28"/>
      <w:szCs w:val="28"/>
      <w:lang w:eastAsia="en-US"/>
    </w:rPr>
  </w:style>
  <w:style w:type="character" w:customStyle="1" w:styleId="af8">
    <w:name w:val="А_основной Знак"/>
    <w:basedOn w:val="a0"/>
    <w:link w:val="af7"/>
    <w:rsid w:val="002767F9"/>
    <w:rPr>
      <w:rFonts w:ascii="Times New Roman" w:eastAsia="Calibri" w:hAnsi="Times New Roman" w:cs="Times New Roman"/>
      <w:sz w:val="28"/>
      <w:szCs w:val="28"/>
      <w:lang w:eastAsia="en-US"/>
    </w:rPr>
  </w:style>
  <w:style w:type="character" w:styleId="af9">
    <w:name w:val="Hyperlink"/>
    <w:basedOn w:val="a0"/>
    <w:rsid w:val="002767F9"/>
    <w:rPr>
      <w:color w:val="0000FF"/>
      <w:u w:val="single"/>
    </w:rPr>
  </w:style>
  <w:style w:type="paragraph" w:styleId="23">
    <w:name w:val="Body Text Indent 2"/>
    <w:basedOn w:val="a"/>
    <w:link w:val="24"/>
    <w:unhideWhenUsed/>
    <w:rsid w:val="002767F9"/>
    <w:pPr>
      <w:spacing w:after="120" w:line="480" w:lineRule="auto"/>
      <w:ind w:left="283"/>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767F9"/>
    <w:rPr>
      <w:rFonts w:ascii="Times New Roman" w:eastAsia="Times New Roman" w:hAnsi="Times New Roman" w:cs="Times New Roman"/>
      <w:sz w:val="24"/>
      <w:szCs w:val="24"/>
    </w:rPr>
  </w:style>
  <w:style w:type="paragraph" w:styleId="afa">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b"/>
    <w:rsid w:val="002767F9"/>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b">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a"/>
    <w:rsid w:val="002767F9"/>
    <w:rPr>
      <w:rFonts w:ascii="Times New Roman" w:eastAsia="Times New Roman" w:hAnsi="Times New Roman" w:cs="Times New Roman"/>
      <w:sz w:val="20"/>
      <w:szCs w:val="20"/>
      <w:lang w:eastAsia="ar-SA"/>
    </w:rPr>
  </w:style>
  <w:style w:type="character" w:styleId="afc">
    <w:name w:val="footnote reference"/>
    <w:aliases w:val="Знак сноски-FN,Ciae niinee-FN"/>
    <w:basedOn w:val="a0"/>
    <w:rsid w:val="002767F9"/>
    <w:rPr>
      <w:vertAlign w:val="superscript"/>
    </w:rPr>
  </w:style>
  <w:style w:type="paragraph" w:customStyle="1" w:styleId="afd">
    <w:name w:val="Письмо"/>
    <w:basedOn w:val="a"/>
    <w:rsid w:val="002767F9"/>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31">
    <w:name w:val="Знак Знак3"/>
    <w:basedOn w:val="a0"/>
    <w:rsid w:val="002767F9"/>
    <w:rPr>
      <w:sz w:val="24"/>
      <w:szCs w:val="24"/>
      <w:lang w:val="ru-RU" w:eastAsia="ru-RU" w:bidi="ar-SA"/>
    </w:rPr>
  </w:style>
  <w:style w:type="paragraph" w:customStyle="1" w:styleId="afe">
    <w:name w:val="Термин"/>
    <w:basedOn w:val="a"/>
    <w:next w:val="a"/>
    <w:rsid w:val="002767F9"/>
    <w:pPr>
      <w:spacing w:after="0" w:line="240" w:lineRule="auto"/>
      <w:jc w:val="center"/>
    </w:pPr>
    <w:rPr>
      <w:rFonts w:ascii="Times New Roman" w:eastAsia="Times New Roman" w:hAnsi="Times New Roman" w:cs="Times New Roman"/>
      <w:snapToGrid w:val="0"/>
      <w:sz w:val="24"/>
      <w:szCs w:val="20"/>
    </w:rPr>
  </w:style>
  <w:style w:type="paragraph" w:styleId="aff">
    <w:name w:val="No Spacing"/>
    <w:aliases w:val="основа"/>
    <w:link w:val="aff0"/>
    <w:uiPriority w:val="1"/>
    <w:qFormat/>
    <w:rsid w:val="002767F9"/>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f0">
    <w:name w:val="Без интервала Знак"/>
    <w:aliases w:val="основа Знак"/>
    <w:link w:val="aff"/>
    <w:uiPriority w:val="1"/>
    <w:locked/>
    <w:rsid w:val="002767F9"/>
    <w:rPr>
      <w:rFonts w:ascii="Times New Roman" w:eastAsia="Times New Roman" w:hAnsi="Times New Roman" w:cs="Times New Roman"/>
      <w:sz w:val="28"/>
      <w:szCs w:val="28"/>
    </w:rPr>
  </w:style>
  <w:style w:type="paragraph" w:customStyle="1" w:styleId="ConsPlusTitle">
    <w:name w:val="ConsPlusTitle"/>
    <w:rsid w:val="002767F9"/>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5">
    <w:name w:val="Обычный1"/>
    <w:rsid w:val="002767F9"/>
    <w:pPr>
      <w:widowControl w:val="0"/>
      <w:spacing w:after="0" w:line="240" w:lineRule="auto"/>
      <w:jc w:val="center"/>
    </w:pPr>
    <w:rPr>
      <w:rFonts w:ascii="Times New Roman" w:eastAsia="Times New Roman" w:hAnsi="Times New Roman" w:cs="Times New Roman"/>
    </w:rPr>
  </w:style>
  <w:style w:type="paragraph" w:customStyle="1" w:styleId="u">
    <w:name w:val="u"/>
    <w:basedOn w:val="a"/>
    <w:rsid w:val="002767F9"/>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Zag11">
    <w:name w:val="Zag_11"/>
    <w:rsid w:val="002767F9"/>
  </w:style>
  <w:style w:type="paragraph" w:customStyle="1" w:styleId="Osnova">
    <w:name w:val="Osnova"/>
    <w:basedOn w:val="a"/>
    <w:rsid w:val="002767F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e005f0431005f044b005f0447005f043d005f044b005f0439005f005fchar1char1">
    <w:name w:val="dash041e_005f0431_005f044b_005f0447_005f043d_005f044b_005f0439_005f_005fchar1__char1"/>
    <w:basedOn w:val="a0"/>
    <w:rsid w:val="002767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767F9"/>
    <w:pPr>
      <w:spacing w:after="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2767F9"/>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paragraph" w:customStyle="1" w:styleId="ConsPlusNonformat">
    <w:name w:val="ConsPlusNonformat"/>
    <w:rsid w:val="002767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767F9"/>
    <w:pPr>
      <w:widowControl w:val="0"/>
      <w:autoSpaceDE w:val="0"/>
      <w:autoSpaceDN w:val="0"/>
      <w:adjustRightInd w:val="0"/>
      <w:spacing w:after="0" w:line="240" w:lineRule="auto"/>
      <w:ind w:firstLine="284"/>
      <w:jc w:val="both"/>
    </w:pPr>
    <w:rPr>
      <w:rFonts w:ascii="Arial" w:eastAsia="Times New Roman" w:hAnsi="Arial" w:cs="Arial"/>
      <w:sz w:val="20"/>
      <w:szCs w:val="20"/>
    </w:rPr>
  </w:style>
  <w:style w:type="paragraph" w:customStyle="1" w:styleId="aff1">
    <w:name w:val="Знак"/>
    <w:basedOn w:val="a"/>
    <w:rsid w:val="002767F9"/>
    <w:pPr>
      <w:spacing w:after="160" w:line="240" w:lineRule="exact"/>
    </w:pPr>
    <w:rPr>
      <w:rFonts w:ascii="Verdana" w:eastAsia="Times New Roman" w:hAnsi="Verdana" w:cs="Times New Roman"/>
      <w:sz w:val="20"/>
      <w:szCs w:val="20"/>
      <w:lang w:val="en-US" w:eastAsia="en-US"/>
    </w:rPr>
  </w:style>
  <w:style w:type="character" w:customStyle="1" w:styleId="oddtlanswer">
    <w:name w:val="oddtlanswer"/>
    <w:basedOn w:val="a0"/>
    <w:rsid w:val="002767F9"/>
  </w:style>
  <w:style w:type="paragraph" w:customStyle="1" w:styleId="Style1">
    <w:name w:val="Style1"/>
    <w:basedOn w:val="a"/>
    <w:rsid w:val="002767F9"/>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basedOn w:val="a0"/>
    <w:rsid w:val="002767F9"/>
    <w:rPr>
      <w:rFonts w:ascii="Tahoma" w:hAnsi="Tahoma" w:cs="Tahoma"/>
      <w:b/>
      <w:bCs/>
      <w:sz w:val="24"/>
      <w:szCs w:val="24"/>
    </w:rPr>
  </w:style>
  <w:style w:type="character" w:customStyle="1" w:styleId="16">
    <w:name w:val="Основной текст1"/>
    <w:basedOn w:val="a0"/>
    <w:rsid w:val="002767F9"/>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2767F9"/>
    <w:rPr>
      <w:rFonts w:ascii="Times New Roman" w:eastAsia="Times New Roman" w:hAnsi="Times New Roman" w:cs="Times New Roman"/>
      <w:b/>
      <w:bCs/>
      <w:i w:val="0"/>
      <w:iCs w:val="0"/>
      <w:smallCaps w:val="0"/>
      <w:strike w:val="0"/>
      <w:spacing w:val="0"/>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767F9"/>
    <w:pPr>
      <w:spacing w:after="0" w:line="240" w:lineRule="auto"/>
      <w:ind w:left="720" w:firstLine="700"/>
      <w:jc w:val="both"/>
    </w:pPr>
    <w:rPr>
      <w:rFonts w:ascii="Times New Roman" w:eastAsia="Times New Roman" w:hAnsi="Times New Roman" w:cs="Times New Roman"/>
      <w:sz w:val="24"/>
      <w:szCs w:val="24"/>
    </w:rPr>
  </w:style>
  <w:style w:type="paragraph" w:customStyle="1" w:styleId="aff2">
    <w:name w:val="Основной"/>
    <w:basedOn w:val="a"/>
    <w:rsid w:val="002767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Zag1">
    <w:name w:val="Zag_1"/>
    <w:basedOn w:val="a"/>
    <w:rsid w:val="002767F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Style4">
    <w:name w:val="Style4"/>
    <w:basedOn w:val="a"/>
    <w:rsid w:val="002767F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5">
    <w:name w:val="Style5"/>
    <w:basedOn w:val="a"/>
    <w:rsid w:val="002767F9"/>
    <w:pPr>
      <w:widowControl w:val="0"/>
      <w:autoSpaceDE w:val="0"/>
      <w:autoSpaceDN w:val="0"/>
      <w:adjustRightInd w:val="0"/>
      <w:spacing w:after="0" w:line="320" w:lineRule="exact"/>
      <w:ind w:firstLine="566"/>
      <w:jc w:val="both"/>
    </w:pPr>
    <w:rPr>
      <w:rFonts w:ascii="Times New Roman" w:eastAsia="Times New Roman" w:hAnsi="Times New Roman" w:cs="Times New Roman"/>
      <w:sz w:val="24"/>
      <w:szCs w:val="24"/>
    </w:rPr>
  </w:style>
  <w:style w:type="paragraph" w:customStyle="1" w:styleId="Style7">
    <w:name w:val="Style7"/>
    <w:basedOn w:val="a"/>
    <w:rsid w:val="002767F9"/>
    <w:pPr>
      <w:widowControl w:val="0"/>
      <w:autoSpaceDE w:val="0"/>
      <w:autoSpaceDN w:val="0"/>
      <w:adjustRightInd w:val="0"/>
      <w:spacing w:after="0" w:line="326" w:lineRule="exact"/>
      <w:ind w:hanging="365"/>
      <w:jc w:val="both"/>
    </w:pPr>
    <w:rPr>
      <w:rFonts w:ascii="Times New Roman" w:eastAsia="Times New Roman" w:hAnsi="Times New Roman" w:cs="Times New Roman"/>
      <w:sz w:val="24"/>
      <w:szCs w:val="24"/>
    </w:rPr>
  </w:style>
  <w:style w:type="character" w:customStyle="1" w:styleId="FontStyle13">
    <w:name w:val="Font Style13"/>
    <w:basedOn w:val="a0"/>
    <w:rsid w:val="002767F9"/>
    <w:rPr>
      <w:rFonts w:ascii="Times New Roman" w:hAnsi="Times New Roman" w:cs="Times New Roman"/>
      <w:b/>
      <w:bCs/>
      <w:spacing w:val="20"/>
      <w:sz w:val="26"/>
      <w:szCs w:val="26"/>
    </w:rPr>
  </w:style>
  <w:style w:type="character" w:customStyle="1" w:styleId="FontStyle14">
    <w:name w:val="Font Style14"/>
    <w:basedOn w:val="a0"/>
    <w:rsid w:val="002767F9"/>
    <w:rPr>
      <w:rFonts w:ascii="Times New Roman" w:hAnsi="Times New Roman" w:cs="Times New Roman"/>
      <w:sz w:val="26"/>
      <w:szCs w:val="26"/>
    </w:rPr>
  </w:style>
  <w:style w:type="character" w:styleId="aff3">
    <w:name w:val="Emphasis"/>
    <w:basedOn w:val="a0"/>
    <w:qFormat/>
    <w:rsid w:val="002767F9"/>
    <w:rPr>
      <w:i/>
      <w:iCs/>
    </w:rPr>
  </w:style>
  <w:style w:type="paragraph" w:customStyle="1" w:styleId="211">
    <w:name w:val="Основной текст 21"/>
    <w:basedOn w:val="a"/>
    <w:rsid w:val="002767F9"/>
    <w:pPr>
      <w:widowControl w:val="0"/>
      <w:suppressAutoHyphens/>
      <w:spacing w:after="120" w:line="480" w:lineRule="auto"/>
    </w:pPr>
    <w:rPr>
      <w:rFonts w:ascii="Times New Roman" w:eastAsia="Lucida Sans Unicode" w:hAnsi="Times New Roman" w:cs="Times New Roman"/>
      <w:color w:val="000000"/>
      <w:sz w:val="20"/>
      <w:szCs w:val="20"/>
      <w:lang w:val="en-US" w:eastAsia="en-US" w:bidi="en-US"/>
    </w:rPr>
  </w:style>
  <w:style w:type="paragraph" w:customStyle="1" w:styleId="WW-">
    <w:name w:val="WW-Базовый"/>
    <w:rsid w:val="002767F9"/>
    <w:pPr>
      <w:tabs>
        <w:tab w:val="left" w:pos="709"/>
      </w:tabs>
      <w:suppressAutoHyphens/>
    </w:pPr>
    <w:rPr>
      <w:rFonts w:ascii="Times New Roman" w:eastAsia="Arial"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33469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181347"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ocs.cntd.ru/document/42028538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73625" TargetMode="External"/><Relationship Id="rId5" Type="http://schemas.openxmlformats.org/officeDocument/2006/relationships/webSettings" Target="webSettings.xml"/><Relationship Id="rId15" Type="http://schemas.openxmlformats.org/officeDocument/2006/relationships/hyperlink" Target="http://docs.cntd.ru/document/902341649" TargetMode="External"/><Relationship Id="rId10" Type="http://schemas.openxmlformats.org/officeDocument/2006/relationships/hyperlink" Target="http://docs.cntd.ru/document/9021050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44FE0D49D2D642FD38F74869A67F10DA5790441771120D4510BB6841CA26CA71C1477B006E1729PBYEI" TargetMode="External"/><Relationship Id="rId14" Type="http://schemas.openxmlformats.org/officeDocument/2006/relationships/hyperlink" Target="http://docs.cntd.ru/document/9023243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Михаил</cp:lastModifiedBy>
  <cp:revision>98</cp:revision>
  <dcterms:created xsi:type="dcterms:W3CDTF">2017-06-26T06:24:00Z</dcterms:created>
  <dcterms:modified xsi:type="dcterms:W3CDTF">2017-10-21T15:05:00Z</dcterms:modified>
</cp:coreProperties>
</file>