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D9" w:rsidRPr="00A10ED1" w:rsidRDefault="001B00D9" w:rsidP="001B00D9">
      <w:pPr>
        <w:spacing w:after="0"/>
        <w:jc w:val="center"/>
        <w:rPr>
          <w:rFonts w:ascii="Times New Roman" w:hAnsi="Times New Roman" w:cs="Times New Roman"/>
          <w:b/>
        </w:rPr>
      </w:pPr>
      <w:r w:rsidRPr="00A10ED1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1B00D9" w:rsidRPr="00A10ED1" w:rsidRDefault="001B00D9" w:rsidP="001B00D9">
      <w:pPr>
        <w:spacing w:after="0"/>
        <w:jc w:val="center"/>
        <w:rPr>
          <w:rFonts w:ascii="Times New Roman" w:hAnsi="Times New Roman" w:cs="Times New Roman"/>
          <w:b/>
        </w:rPr>
      </w:pPr>
      <w:r w:rsidRPr="00A10ED1">
        <w:rPr>
          <w:rFonts w:ascii="Times New Roman" w:hAnsi="Times New Roman" w:cs="Times New Roman"/>
          <w:b/>
        </w:rPr>
        <w:t>«Ровеньская средняя общеобразовательная школа №2</w:t>
      </w:r>
    </w:p>
    <w:p w:rsidR="001B00D9" w:rsidRPr="00A10ED1" w:rsidRDefault="001B00D9" w:rsidP="001B00D9">
      <w:pPr>
        <w:spacing w:after="0"/>
        <w:jc w:val="center"/>
        <w:rPr>
          <w:rFonts w:ascii="Times New Roman" w:hAnsi="Times New Roman" w:cs="Times New Roman"/>
          <w:b/>
        </w:rPr>
      </w:pPr>
      <w:r w:rsidRPr="00A10ED1">
        <w:rPr>
          <w:rFonts w:ascii="Times New Roman" w:hAnsi="Times New Roman" w:cs="Times New Roman"/>
          <w:b/>
        </w:rPr>
        <w:t>Ровеньского района Белгородской области»</w:t>
      </w:r>
    </w:p>
    <w:p w:rsidR="001B00D9" w:rsidRPr="00A10ED1" w:rsidRDefault="001B00D9" w:rsidP="001B00D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B00D9" w:rsidRPr="00A10ED1" w:rsidTr="003534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9" w:rsidRPr="00A10ED1" w:rsidRDefault="001B00D9" w:rsidP="003534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0ED1">
              <w:rPr>
                <w:rFonts w:ascii="Times New Roman" w:hAnsi="Times New Roman" w:cs="Times New Roman"/>
              </w:rPr>
              <w:t xml:space="preserve"> «Рассмотрено»</w:t>
            </w:r>
          </w:p>
          <w:p w:rsidR="001B00D9" w:rsidRPr="00A10ED1" w:rsidRDefault="001B00D9" w:rsidP="00353409">
            <w:pPr>
              <w:spacing w:after="0"/>
              <w:jc w:val="both"/>
              <w:rPr>
                <w:rFonts w:ascii="Times New Roman" w:eastAsia="SimSun" w:hAnsi="Times New Roman" w:cs="Times New Roman"/>
              </w:rPr>
            </w:pPr>
            <w:r w:rsidRPr="00A10ED1">
              <w:rPr>
                <w:rFonts w:ascii="Times New Roman" w:hAnsi="Times New Roman" w:cs="Times New Roman"/>
              </w:rPr>
              <w:t>Руководитель МО педагогов, осуществляющих воспитательную деятельность в общеобразовательном учреждении</w:t>
            </w:r>
          </w:p>
          <w:p w:rsidR="001B00D9" w:rsidRPr="00A10ED1" w:rsidRDefault="001B00D9" w:rsidP="003534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ED1">
              <w:rPr>
                <w:rFonts w:ascii="Times New Roman" w:hAnsi="Times New Roman" w:cs="Times New Roman"/>
              </w:rPr>
              <w:t>____________С.А. Лисицина</w:t>
            </w:r>
          </w:p>
          <w:p w:rsidR="001B00D9" w:rsidRPr="00A10ED1" w:rsidRDefault="001B00D9" w:rsidP="00353409">
            <w:pPr>
              <w:tabs>
                <w:tab w:val="center" w:pos="4677"/>
                <w:tab w:val="left" w:pos="9288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10ED1">
              <w:rPr>
                <w:rFonts w:ascii="Times New Roman" w:hAnsi="Times New Roman" w:cs="Times New Roman"/>
              </w:rPr>
              <w:t>Протокол № 4</w:t>
            </w:r>
          </w:p>
          <w:p w:rsidR="001B00D9" w:rsidRPr="00A10ED1" w:rsidRDefault="001B00D9" w:rsidP="00353409">
            <w:pPr>
              <w:tabs>
                <w:tab w:val="center" w:pos="4677"/>
                <w:tab w:val="left" w:pos="9288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0ED1">
              <w:rPr>
                <w:rFonts w:ascii="Times New Roman" w:hAnsi="Times New Roman" w:cs="Times New Roman"/>
              </w:rPr>
              <w:t>от 21 июня 2016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9" w:rsidRPr="00A10ED1" w:rsidRDefault="001B00D9" w:rsidP="003534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0ED1">
              <w:rPr>
                <w:rFonts w:ascii="Times New Roman" w:hAnsi="Times New Roman" w:cs="Times New Roman"/>
              </w:rPr>
              <w:t>«Согласовано»</w:t>
            </w:r>
          </w:p>
          <w:p w:rsidR="001B00D9" w:rsidRPr="00A10ED1" w:rsidRDefault="001B00D9" w:rsidP="00353409">
            <w:pPr>
              <w:spacing w:after="0"/>
              <w:jc w:val="both"/>
              <w:rPr>
                <w:rFonts w:ascii="Times New Roman" w:eastAsia="SimSun" w:hAnsi="Times New Roman" w:cs="Times New Roman"/>
              </w:rPr>
            </w:pPr>
            <w:r w:rsidRPr="00A10ED1">
              <w:rPr>
                <w:rFonts w:ascii="Times New Roman" w:hAnsi="Times New Roman" w:cs="Times New Roman"/>
              </w:rPr>
              <w:t>Заместитель директора МБОУ «Ровеньская средняя общеобразовательная школа №2»</w:t>
            </w:r>
          </w:p>
          <w:p w:rsidR="001B00D9" w:rsidRPr="00A10ED1" w:rsidRDefault="001B00D9" w:rsidP="003534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10ED1">
              <w:rPr>
                <w:rFonts w:ascii="Times New Roman" w:hAnsi="Times New Roman" w:cs="Times New Roman"/>
              </w:rPr>
              <w:t xml:space="preserve">___________И.В. Дегтярёва </w:t>
            </w:r>
          </w:p>
          <w:p w:rsidR="001B00D9" w:rsidRPr="00A10ED1" w:rsidRDefault="001B00D9" w:rsidP="003534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00D9" w:rsidRPr="00A10ED1" w:rsidRDefault="001B00D9" w:rsidP="0035340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0ED1">
              <w:rPr>
                <w:rFonts w:ascii="Times New Roman" w:hAnsi="Times New Roman" w:cs="Times New Roman"/>
              </w:rPr>
              <w:t>30  июня 2016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9" w:rsidRPr="00A10ED1" w:rsidRDefault="001B00D9" w:rsidP="00353409">
            <w:pPr>
              <w:tabs>
                <w:tab w:val="center" w:pos="4677"/>
                <w:tab w:val="left" w:pos="9288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0ED1">
              <w:rPr>
                <w:rFonts w:ascii="Times New Roman" w:hAnsi="Times New Roman" w:cs="Times New Roman"/>
              </w:rPr>
              <w:t>«Утверждено»</w:t>
            </w:r>
          </w:p>
          <w:p w:rsidR="001B00D9" w:rsidRPr="00A10ED1" w:rsidRDefault="001B00D9" w:rsidP="00353409">
            <w:pPr>
              <w:tabs>
                <w:tab w:val="center" w:pos="4677"/>
                <w:tab w:val="left" w:pos="9288"/>
                <w:tab w:val="right" w:pos="9355"/>
              </w:tabs>
              <w:spacing w:after="0"/>
              <w:rPr>
                <w:rFonts w:ascii="Times New Roman" w:eastAsia="SimSun" w:hAnsi="Times New Roman" w:cs="Times New Roman"/>
              </w:rPr>
            </w:pPr>
            <w:r w:rsidRPr="00A10ED1">
              <w:rPr>
                <w:rFonts w:ascii="Times New Roman" w:hAnsi="Times New Roman" w:cs="Times New Roman"/>
              </w:rPr>
              <w:t>Директор МБОУ «Ровеньская средняя общеобразовательная школа №2»</w:t>
            </w:r>
          </w:p>
          <w:p w:rsidR="001B00D9" w:rsidRPr="00A10ED1" w:rsidRDefault="001B00D9" w:rsidP="00353409">
            <w:pPr>
              <w:tabs>
                <w:tab w:val="center" w:pos="4677"/>
                <w:tab w:val="left" w:pos="9288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B00D9" w:rsidRPr="00A10ED1" w:rsidRDefault="001B00D9" w:rsidP="00353409">
            <w:pPr>
              <w:tabs>
                <w:tab w:val="center" w:pos="4677"/>
                <w:tab w:val="left" w:pos="9288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10ED1">
              <w:rPr>
                <w:rFonts w:ascii="Times New Roman" w:hAnsi="Times New Roman" w:cs="Times New Roman"/>
              </w:rPr>
              <w:t xml:space="preserve">Приказ № 369   от 29 августа 2016 г. </w:t>
            </w:r>
          </w:p>
          <w:p w:rsidR="001B00D9" w:rsidRPr="00A10ED1" w:rsidRDefault="001B00D9" w:rsidP="00353409">
            <w:pPr>
              <w:tabs>
                <w:tab w:val="center" w:pos="4677"/>
                <w:tab w:val="left" w:pos="9288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A10ED1">
              <w:rPr>
                <w:rFonts w:ascii="Times New Roman" w:hAnsi="Times New Roman" w:cs="Times New Roman"/>
              </w:rPr>
              <w:t xml:space="preserve"> </w:t>
            </w:r>
          </w:p>
          <w:p w:rsidR="001B00D9" w:rsidRPr="00A10ED1" w:rsidRDefault="001B00D9" w:rsidP="003534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B00D9" w:rsidRPr="00A10ED1" w:rsidRDefault="001B00D9" w:rsidP="001B00D9">
      <w:pPr>
        <w:shd w:val="clear" w:color="auto" w:fill="FFFFFF"/>
        <w:spacing w:after="0"/>
        <w:ind w:left="10" w:right="38" w:firstLine="566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</w:p>
    <w:p w:rsidR="001B00D9" w:rsidRPr="00A10ED1" w:rsidRDefault="001B00D9" w:rsidP="001B00D9">
      <w:pPr>
        <w:shd w:val="clear" w:color="auto" w:fill="FFFFFF"/>
        <w:spacing w:after="0"/>
        <w:ind w:left="10" w:right="38" w:firstLine="566"/>
        <w:jc w:val="center"/>
        <w:rPr>
          <w:rFonts w:ascii="Times New Roman" w:eastAsia="SimSun" w:hAnsi="Times New Roman" w:cs="Times New Roman"/>
          <w:b/>
          <w:bCs/>
        </w:rPr>
      </w:pPr>
    </w:p>
    <w:p w:rsidR="001B00D9" w:rsidRPr="00A10ED1" w:rsidRDefault="001B00D9" w:rsidP="001B00D9">
      <w:pPr>
        <w:shd w:val="clear" w:color="auto" w:fill="FFFFFF"/>
        <w:spacing w:after="0"/>
        <w:ind w:left="10" w:right="38" w:firstLine="566"/>
        <w:jc w:val="center"/>
        <w:rPr>
          <w:rFonts w:ascii="Times New Roman" w:hAnsi="Times New Roman" w:cs="Times New Roman"/>
          <w:b/>
          <w:bCs/>
        </w:rPr>
      </w:pPr>
    </w:p>
    <w:p w:rsidR="001B00D9" w:rsidRPr="00A10ED1" w:rsidRDefault="001B00D9" w:rsidP="001B00D9">
      <w:pPr>
        <w:shd w:val="clear" w:color="auto" w:fill="FFFFFF"/>
        <w:spacing w:after="0"/>
        <w:ind w:left="10" w:right="38" w:firstLine="566"/>
        <w:jc w:val="center"/>
        <w:rPr>
          <w:rFonts w:ascii="Times New Roman" w:hAnsi="Times New Roman" w:cs="Times New Roman"/>
          <w:b/>
          <w:bCs/>
        </w:rPr>
      </w:pPr>
    </w:p>
    <w:p w:rsidR="001B00D9" w:rsidRPr="00A10ED1" w:rsidRDefault="001B00D9" w:rsidP="001B00D9">
      <w:pPr>
        <w:shd w:val="clear" w:color="auto" w:fill="FFFFFF"/>
        <w:spacing w:after="0"/>
        <w:ind w:right="38"/>
        <w:rPr>
          <w:rFonts w:ascii="Times New Roman" w:hAnsi="Times New Roman" w:cs="Times New Roman"/>
          <w:b/>
          <w:bCs/>
          <w:sz w:val="28"/>
          <w:szCs w:val="28"/>
        </w:rPr>
      </w:pPr>
    </w:p>
    <w:p w:rsidR="001B00D9" w:rsidRPr="00A10ED1" w:rsidRDefault="001B00D9" w:rsidP="001B00D9">
      <w:pPr>
        <w:shd w:val="clear" w:color="auto" w:fill="FFFFFF"/>
        <w:spacing w:after="0"/>
        <w:ind w:left="10" w:right="38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0D9" w:rsidRPr="00A10ED1" w:rsidRDefault="001B00D9" w:rsidP="001B00D9">
      <w:pPr>
        <w:shd w:val="clear" w:color="auto" w:fill="FFFFFF"/>
        <w:spacing w:after="0"/>
        <w:ind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D1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1B00D9" w:rsidRPr="00A10ED1" w:rsidRDefault="001B00D9" w:rsidP="001B00D9">
      <w:pPr>
        <w:shd w:val="clear" w:color="auto" w:fill="FFFFFF"/>
        <w:spacing w:after="0"/>
        <w:ind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A10ED1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ОБЪЕДИНЕНИЯ ДОПОЛНИТЕЛЬНОГО ОБРАЗОВАНИЯ </w:t>
      </w:r>
    </w:p>
    <w:p w:rsidR="001B00D9" w:rsidRPr="00A10ED1" w:rsidRDefault="001B00D9" w:rsidP="001B00D9">
      <w:pPr>
        <w:shd w:val="clear" w:color="auto" w:fill="FFFFFF"/>
        <w:spacing w:after="0"/>
        <w:ind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A10E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Баскетбол</w:t>
      </w:r>
      <w:r w:rsidRPr="00A10ED1">
        <w:rPr>
          <w:rFonts w:ascii="Times New Roman" w:hAnsi="Times New Roman" w:cs="Times New Roman"/>
          <w:sz w:val="28"/>
          <w:szCs w:val="28"/>
        </w:rPr>
        <w:t>»</w:t>
      </w:r>
    </w:p>
    <w:p w:rsidR="001B00D9" w:rsidRPr="00A10ED1" w:rsidRDefault="001B00D9" w:rsidP="001B00D9">
      <w:pPr>
        <w:shd w:val="clear" w:color="auto" w:fill="FFFFFF"/>
        <w:spacing w:after="0"/>
        <w:ind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A10ED1">
        <w:rPr>
          <w:rFonts w:ascii="Times New Roman" w:hAnsi="Times New Roman" w:cs="Times New Roman"/>
          <w:sz w:val="28"/>
          <w:szCs w:val="28"/>
        </w:rPr>
        <w:t>1 год обучения</w:t>
      </w:r>
    </w:p>
    <w:p w:rsidR="001B00D9" w:rsidRPr="00A10ED1" w:rsidRDefault="001B00D9" w:rsidP="001B00D9">
      <w:pPr>
        <w:shd w:val="clear" w:color="auto" w:fill="FFFFFF"/>
        <w:spacing w:after="0"/>
        <w:ind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12-14</w:t>
      </w:r>
      <w:r w:rsidRPr="00A10ED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B00D9" w:rsidRPr="00A10ED1" w:rsidRDefault="001B00D9" w:rsidP="001B0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0D9" w:rsidRPr="00A10ED1" w:rsidRDefault="001B00D9" w:rsidP="001B0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0D9" w:rsidRPr="00A10ED1" w:rsidRDefault="001B00D9" w:rsidP="001B0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0D9" w:rsidRPr="00A10ED1" w:rsidRDefault="001B00D9" w:rsidP="001B0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0D9" w:rsidRPr="00A10ED1" w:rsidRDefault="001B00D9" w:rsidP="001B0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0D9" w:rsidRPr="00A10ED1" w:rsidRDefault="001B00D9" w:rsidP="001B00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0D9" w:rsidRPr="00A10ED1" w:rsidRDefault="001B00D9" w:rsidP="001B00D9">
      <w:pPr>
        <w:shd w:val="clear" w:color="auto" w:fill="FFFFFF"/>
        <w:spacing w:after="0"/>
        <w:ind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Учитель физической культуры</w:t>
      </w:r>
      <w:r w:rsidRPr="00A10E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00D9" w:rsidRPr="00A10ED1" w:rsidRDefault="001B00D9" w:rsidP="001B00D9">
      <w:pPr>
        <w:tabs>
          <w:tab w:val="left" w:pos="558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Переверзева Наталья Александровна</w:t>
      </w:r>
    </w:p>
    <w:p w:rsidR="001B00D9" w:rsidRPr="00A10ED1" w:rsidRDefault="001B00D9" w:rsidP="001B00D9">
      <w:pPr>
        <w:tabs>
          <w:tab w:val="left" w:pos="558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0D9" w:rsidRPr="00A10ED1" w:rsidRDefault="001B00D9" w:rsidP="001B00D9">
      <w:pPr>
        <w:tabs>
          <w:tab w:val="left" w:pos="55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00D9" w:rsidRPr="00A10ED1" w:rsidRDefault="001B00D9" w:rsidP="001B00D9">
      <w:pPr>
        <w:tabs>
          <w:tab w:val="left" w:pos="558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0D9" w:rsidRPr="00A10ED1" w:rsidRDefault="001B00D9" w:rsidP="001B00D9">
      <w:pPr>
        <w:tabs>
          <w:tab w:val="left" w:pos="558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0D9" w:rsidRPr="00A10ED1" w:rsidRDefault="001B00D9" w:rsidP="001B00D9">
      <w:pPr>
        <w:tabs>
          <w:tab w:val="left" w:pos="558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0D9" w:rsidRDefault="001B00D9" w:rsidP="001B00D9">
      <w:pPr>
        <w:tabs>
          <w:tab w:val="left" w:pos="55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00D9" w:rsidRDefault="001B00D9" w:rsidP="001B00D9">
      <w:pPr>
        <w:tabs>
          <w:tab w:val="left" w:pos="55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00D9" w:rsidRPr="00A10ED1" w:rsidRDefault="001B00D9" w:rsidP="001B00D9">
      <w:pPr>
        <w:tabs>
          <w:tab w:val="left" w:pos="55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00D9" w:rsidRPr="00A10ED1" w:rsidRDefault="001B00D9" w:rsidP="001B00D9">
      <w:pPr>
        <w:tabs>
          <w:tab w:val="left" w:pos="55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D1">
        <w:rPr>
          <w:rFonts w:ascii="Times New Roman" w:hAnsi="Times New Roman" w:cs="Times New Roman"/>
          <w:b/>
          <w:sz w:val="28"/>
          <w:szCs w:val="28"/>
        </w:rPr>
        <w:t>п. Ровеньки</w:t>
      </w:r>
    </w:p>
    <w:p w:rsidR="001B00D9" w:rsidRPr="00A10ED1" w:rsidRDefault="001B00D9" w:rsidP="001B00D9">
      <w:pPr>
        <w:tabs>
          <w:tab w:val="left" w:pos="55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1B00D9" w:rsidRPr="00A10ED1">
          <w:pgSz w:w="11909" w:h="16838"/>
          <w:pgMar w:top="1134" w:right="850" w:bottom="1134" w:left="1701" w:header="0" w:footer="3" w:gutter="0"/>
          <w:cols w:space="720"/>
        </w:sectPr>
      </w:pPr>
      <w:r w:rsidRPr="00A10ED1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A51A7E" w:rsidRPr="003C5AC0" w:rsidRDefault="00A51A7E" w:rsidP="003C5A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AC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143D6" w:rsidRPr="003C5AC0" w:rsidRDefault="00A51A7E" w:rsidP="003C5AC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Программа по баскетболу предназначена для спортивных секций общеобразовательных учреждений. Данная программа является программой дополнительного образования, предназначенной для внеурочной формы дополнительных занятий по физическому воспитанию общеобразовательных учреждений.  Применя</w:t>
      </w:r>
      <w:r w:rsidR="003C5AC0" w:rsidRPr="003C5AC0">
        <w:rPr>
          <w:rFonts w:ascii="Times New Roman" w:hAnsi="Times New Roman" w:cs="Times New Roman"/>
          <w:sz w:val="28"/>
          <w:szCs w:val="28"/>
        </w:rPr>
        <w:t>ется</w:t>
      </w:r>
      <w:r w:rsidRPr="003C5AC0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учреждениях, где используется программа В.И. Ляха, А.А. Зданевича, вариативная часть баскетбол.</w:t>
      </w:r>
    </w:p>
    <w:p w:rsidR="00A51A7E" w:rsidRPr="003C5AC0" w:rsidRDefault="00A51A7E" w:rsidP="003C5A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AC0">
        <w:rPr>
          <w:rFonts w:ascii="Times New Roman" w:hAnsi="Times New Roman" w:cs="Times New Roman"/>
          <w:b/>
          <w:sz w:val="28"/>
          <w:szCs w:val="28"/>
        </w:rPr>
        <w:t>Место программы в образовательном процессе.</w:t>
      </w:r>
    </w:p>
    <w:p w:rsidR="0075519F" w:rsidRPr="003C5AC0" w:rsidRDefault="00A51A7E" w:rsidP="003C5AC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физической. Занятия спортом дисциплинируют, воспитывают чувства коллективизма, волю, целеустремленность, способствуют при изучении общеобразовательных предметов, так как укрепляют здоровье.</w:t>
      </w:r>
      <w:r w:rsidR="00DE7811" w:rsidRPr="003C5AC0">
        <w:rPr>
          <w:rFonts w:ascii="Times New Roman" w:hAnsi="Times New Roman" w:cs="Times New Roman"/>
          <w:sz w:val="28"/>
          <w:szCs w:val="28"/>
        </w:rPr>
        <w:t xml:space="preserve"> Ученики, успешно освоившие программу, смогут участвовать в соревнованиях по баскетболу различного масштаба.</w:t>
      </w:r>
    </w:p>
    <w:p w:rsidR="00DE7811" w:rsidRPr="003C5AC0" w:rsidRDefault="00DE7811" w:rsidP="003C5A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AC0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E7811" w:rsidRDefault="00DE7811" w:rsidP="003C5AC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Игра в баскетбол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  <w:r w:rsidR="00F143D6" w:rsidRPr="003C5AC0">
        <w:rPr>
          <w:rFonts w:ascii="Times New Roman" w:hAnsi="Times New Roman" w:cs="Times New Roman"/>
          <w:sz w:val="28"/>
          <w:szCs w:val="28"/>
        </w:rPr>
        <w:t xml:space="preserve"> </w:t>
      </w:r>
      <w:r w:rsidRPr="003C5AC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3C5AC0">
        <w:rPr>
          <w:rFonts w:ascii="Times New Roman" w:hAnsi="Times New Roman" w:cs="Times New Roman"/>
          <w:sz w:val="28"/>
          <w:szCs w:val="28"/>
        </w:rPr>
        <w:t xml:space="preserve"> – углубленное изучение спортивной игры баскетбол.</w:t>
      </w:r>
    </w:p>
    <w:p w:rsidR="003C5AC0" w:rsidRPr="003C5AC0" w:rsidRDefault="003C5AC0" w:rsidP="003C5A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7811" w:rsidRPr="003C5AC0" w:rsidRDefault="00DE7811" w:rsidP="003C5A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AC0">
        <w:rPr>
          <w:rFonts w:ascii="Times New Roman" w:hAnsi="Times New Roman" w:cs="Times New Roman"/>
          <w:b/>
          <w:sz w:val="28"/>
          <w:szCs w:val="28"/>
        </w:rPr>
        <w:t>Основными  задачами программы являются:</w:t>
      </w:r>
    </w:p>
    <w:p w:rsidR="00DE7811" w:rsidRPr="003C5AC0" w:rsidRDefault="00DE7811" w:rsidP="003C5AC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DE7811" w:rsidRPr="003C5AC0" w:rsidRDefault="00DE7811" w:rsidP="003C5AC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Содействие правильному физическому развитию;</w:t>
      </w:r>
    </w:p>
    <w:p w:rsidR="00DE7811" w:rsidRPr="003C5AC0" w:rsidRDefault="00DE7811" w:rsidP="003C5AC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Приобретение необходимых теоретических знаний;</w:t>
      </w:r>
    </w:p>
    <w:p w:rsidR="00DE7811" w:rsidRPr="003C5AC0" w:rsidRDefault="00DE7811" w:rsidP="003C5AC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Овладение основными приемами техники и тактики игры;</w:t>
      </w:r>
    </w:p>
    <w:p w:rsidR="00DE7811" w:rsidRPr="003C5AC0" w:rsidRDefault="00DE7811" w:rsidP="003C5AC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Воспитание воли, смелости, настойчивости, дисциплинированности, коллективизма, чувства дружбы;</w:t>
      </w:r>
    </w:p>
    <w:p w:rsidR="00DE7811" w:rsidRPr="003C5AC0" w:rsidRDefault="00DE7811" w:rsidP="003C5AC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Привитие ученикам организаторских навыков;</w:t>
      </w:r>
    </w:p>
    <w:p w:rsidR="00DE7811" w:rsidRPr="003C5AC0" w:rsidRDefault="00DE7811" w:rsidP="003C5AC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Повышение специальной, физической, тактической подготовки;</w:t>
      </w:r>
    </w:p>
    <w:p w:rsidR="00DE7811" w:rsidRDefault="00DE7811" w:rsidP="003C5AC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Подготовка учащихся к соревнованиям по баскетболу;</w:t>
      </w:r>
    </w:p>
    <w:p w:rsidR="003C5AC0" w:rsidRPr="003C5AC0" w:rsidRDefault="003C5AC0" w:rsidP="003C5AC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64DB3" w:rsidRDefault="00A64DB3" w:rsidP="003C5A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AC0" w:rsidRPr="003C5AC0" w:rsidRDefault="00DE7811" w:rsidP="003C5A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AC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3C5AC0" w:rsidRPr="003C5AC0" w:rsidRDefault="00DE7811" w:rsidP="003C5AC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Материал программы  дается в трех разделах: основы знаний, общая и специальная физическая подготовка; техника и тактика игры.</w:t>
      </w:r>
    </w:p>
    <w:p w:rsidR="003C5AC0" w:rsidRPr="003C5AC0" w:rsidRDefault="00F143D6" w:rsidP="003C5AC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Содержание данной программы р</w:t>
      </w:r>
      <w:r w:rsidR="00794228">
        <w:rPr>
          <w:rFonts w:ascii="Times New Roman" w:hAnsi="Times New Roman" w:cs="Times New Roman"/>
          <w:sz w:val="28"/>
          <w:szCs w:val="28"/>
        </w:rPr>
        <w:t>ассчитано на  2 занятия в неделю,</w:t>
      </w:r>
      <w:r w:rsidR="003C5AC0" w:rsidRPr="003C5AC0">
        <w:rPr>
          <w:rFonts w:ascii="Times New Roman" w:hAnsi="Times New Roman" w:cs="Times New Roman"/>
          <w:sz w:val="28"/>
          <w:szCs w:val="28"/>
        </w:rPr>
        <w:t xml:space="preserve"> </w:t>
      </w:r>
      <w:r w:rsidR="00746FA7" w:rsidRPr="003C5AC0">
        <w:rPr>
          <w:rFonts w:ascii="Times New Roman" w:hAnsi="Times New Roman" w:cs="Times New Roman"/>
          <w:sz w:val="28"/>
          <w:szCs w:val="28"/>
        </w:rPr>
        <w:t xml:space="preserve">продолжительностью </w:t>
      </w:r>
      <w:r w:rsidR="00D341F3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746FA7" w:rsidRPr="003C5AC0">
        <w:rPr>
          <w:rFonts w:ascii="Times New Roman" w:hAnsi="Times New Roman" w:cs="Times New Roman"/>
          <w:sz w:val="28"/>
          <w:szCs w:val="28"/>
        </w:rPr>
        <w:t>2часа</w:t>
      </w:r>
      <w:r w:rsidR="00D341F3">
        <w:rPr>
          <w:rFonts w:ascii="Times New Roman" w:hAnsi="Times New Roman" w:cs="Times New Roman"/>
          <w:sz w:val="28"/>
          <w:szCs w:val="28"/>
        </w:rPr>
        <w:t xml:space="preserve"> </w:t>
      </w:r>
      <w:r w:rsidR="003C5AC0" w:rsidRPr="003C5AC0">
        <w:rPr>
          <w:rFonts w:ascii="Times New Roman" w:hAnsi="Times New Roman" w:cs="Times New Roman"/>
          <w:sz w:val="28"/>
          <w:szCs w:val="28"/>
        </w:rPr>
        <w:t>(90минут)</w:t>
      </w:r>
      <w:r w:rsidRPr="003C5AC0">
        <w:rPr>
          <w:rFonts w:ascii="Times New Roman" w:hAnsi="Times New Roman" w:cs="Times New Roman"/>
          <w:sz w:val="28"/>
          <w:szCs w:val="28"/>
        </w:rPr>
        <w:t>.</w:t>
      </w:r>
    </w:p>
    <w:p w:rsidR="003C5AC0" w:rsidRPr="003C5AC0" w:rsidRDefault="00F143D6" w:rsidP="003C5AC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Продолжительность занятий определяется их интенсивностью.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вне ее.</w:t>
      </w:r>
    </w:p>
    <w:p w:rsidR="003C5AC0" w:rsidRPr="003C5AC0" w:rsidRDefault="003C5AC0" w:rsidP="003C5AC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 xml:space="preserve"> </w:t>
      </w:r>
      <w:r w:rsidR="00F143D6" w:rsidRPr="003C5AC0">
        <w:rPr>
          <w:rFonts w:ascii="Times New Roman" w:hAnsi="Times New Roman" w:cs="Times New Roman"/>
          <w:sz w:val="28"/>
          <w:szCs w:val="28"/>
        </w:rPr>
        <w:t>Теоретическая подготовка включает вопросы истории и современного состояния баскетбола,</w:t>
      </w:r>
      <w:r w:rsidR="00F143D6" w:rsidRPr="003C5AC0">
        <w:rPr>
          <w:sz w:val="28"/>
          <w:szCs w:val="28"/>
        </w:rPr>
        <w:t xml:space="preserve"> </w:t>
      </w:r>
      <w:r w:rsidR="00F143D6" w:rsidRPr="003C5AC0">
        <w:rPr>
          <w:rFonts w:ascii="Times New Roman" w:hAnsi="Times New Roman" w:cs="Times New Roman"/>
          <w:sz w:val="28"/>
          <w:szCs w:val="28"/>
        </w:rPr>
        <w:t xml:space="preserve">правил соревнований по баскетболу, техники безопасности, а также вопросы, связанные с гигиеническими требованиями. </w:t>
      </w:r>
    </w:p>
    <w:p w:rsidR="003C5AC0" w:rsidRPr="003C5AC0" w:rsidRDefault="00F143D6" w:rsidP="003C5AC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Физическая подготовка дифференцирована на упражнения общей и специальной подготовки. Техническая подготовка включает упражнения без мяча и с мячом. В состав упражнений с мячом входят передача, прием, ведение и броски по кольцу.</w:t>
      </w:r>
    </w:p>
    <w:p w:rsidR="003C5AC0" w:rsidRPr="003C5AC0" w:rsidRDefault="00F143D6" w:rsidP="003C5AC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Тактические действия включают действия (индивидуальные и командные) игрока в нападении и защите.</w:t>
      </w:r>
    </w:p>
    <w:p w:rsidR="003C5AC0" w:rsidRPr="003C5AC0" w:rsidRDefault="00F143D6" w:rsidP="003C5AC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 xml:space="preserve"> </w:t>
      </w:r>
      <w:r w:rsidR="0053755F" w:rsidRPr="003C5AC0">
        <w:rPr>
          <w:rFonts w:ascii="Times New Roman" w:hAnsi="Times New Roman" w:cs="Times New Roman"/>
          <w:sz w:val="28"/>
          <w:szCs w:val="28"/>
        </w:rPr>
        <w:t xml:space="preserve">Распределение учебного времени по реализации видов подготовки в процессе занятий школьной секции по </w:t>
      </w:r>
      <w:r w:rsidR="00794228">
        <w:rPr>
          <w:rFonts w:ascii="Times New Roman" w:hAnsi="Times New Roman" w:cs="Times New Roman"/>
          <w:sz w:val="28"/>
          <w:szCs w:val="28"/>
        </w:rPr>
        <w:t>баскетболу для учащихся 5–6</w:t>
      </w:r>
      <w:r w:rsidR="0053755F" w:rsidRPr="003C5AC0">
        <w:rPr>
          <w:rFonts w:ascii="Times New Roman" w:hAnsi="Times New Roman" w:cs="Times New Roman"/>
          <w:sz w:val="28"/>
          <w:szCs w:val="28"/>
        </w:rPr>
        <w:t>-х классов</w:t>
      </w:r>
      <w:r w:rsidR="003C5AC0" w:rsidRPr="003C5AC0">
        <w:rPr>
          <w:rFonts w:ascii="Times New Roman" w:hAnsi="Times New Roman" w:cs="Times New Roman"/>
          <w:sz w:val="28"/>
          <w:szCs w:val="28"/>
        </w:rPr>
        <w:t xml:space="preserve"> </w:t>
      </w:r>
      <w:r w:rsidR="00794228">
        <w:rPr>
          <w:rFonts w:ascii="Times New Roman" w:hAnsi="Times New Roman" w:cs="Times New Roman"/>
          <w:sz w:val="28"/>
          <w:szCs w:val="28"/>
        </w:rPr>
        <w:t xml:space="preserve">представлено в </w:t>
      </w:r>
      <w:r w:rsidR="0053755F" w:rsidRPr="003C5AC0">
        <w:rPr>
          <w:rFonts w:ascii="Times New Roman" w:hAnsi="Times New Roman" w:cs="Times New Roman"/>
          <w:sz w:val="28"/>
          <w:szCs w:val="28"/>
        </w:rPr>
        <w:t xml:space="preserve"> учебном плане.</w:t>
      </w:r>
      <w:r w:rsidR="003C5AC0" w:rsidRPr="003C5AC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C5AC0" w:rsidRPr="003C5AC0" w:rsidRDefault="003C5AC0" w:rsidP="003C5A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4228" w:rsidRDefault="00794228" w:rsidP="003C5A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228" w:rsidRDefault="00794228" w:rsidP="003C5A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228" w:rsidRDefault="00794228" w:rsidP="003C5A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228" w:rsidRDefault="00794228" w:rsidP="003C5A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228" w:rsidRDefault="00794228" w:rsidP="003C5A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228" w:rsidRDefault="00794228" w:rsidP="003C5A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228" w:rsidRDefault="00794228" w:rsidP="003C5A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228" w:rsidRDefault="00794228" w:rsidP="003C5A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228" w:rsidRDefault="00794228" w:rsidP="003C5A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228" w:rsidRDefault="00794228" w:rsidP="003C5A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228" w:rsidRDefault="00794228" w:rsidP="003C5A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228" w:rsidRDefault="00794228" w:rsidP="003C5A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228" w:rsidRDefault="00794228" w:rsidP="003C5A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228" w:rsidRDefault="00794228" w:rsidP="003C5A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228" w:rsidRDefault="00794228" w:rsidP="003C5A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228" w:rsidRDefault="00794228" w:rsidP="003C5A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34A8" w:rsidRDefault="003C5AC0" w:rsidP="003C5AC0">
      <w:pPr>
        <w:pStyle w:val="a4"/>
      </w:pPr>
      <w:r w:rsidRPr="003C5AC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3755F" w:rsidRPr="003C5AC0">
        <w:rPr>
          <w:rFonts w:ascii="Times New Roman" w:hAnsi="Times New Roman" w:cs="Times New Roman"/>
          <w:sz w:val="24"/>
          <w:szCs w:val="24"/>
        </w:rPr>
        <w:t>Таблица 1</w:t>
      </w:r>
    </w:p>
    <w:p w:rsidR="0053755F" w:rsidRPr="007E4922" w:rsidRDefault="0053755F" w:rsidP="005375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E4922">
        <w:rPr>
          <w:rFonts w:ascii="Times New Roman" w:hAnsi="Times New Roman" w:cs="Times New Roman"/>
          <w:sz w:val="28"/>
          <w:szCs w:val="28"/>
        </w:rPr>
        <w:t>Учебный план секционных занятий по баскетболу</w:t>
      </w:r>
    </w:p>
    <w:tbl>
      <w:tblPr>
        <w:tblStyle w:val="a5"/>
        <w:tblW w:w="7841" w:type="dxa"/>
        <w:tblInd w:w="2375" w:type="dxa"/>
        <w:tblLook w:val="04A0"/>
      </w:tblPr>
      <w:tblGrid>
        <w:gridCol w:w="849"/>
        <w:gridCol w:w="4646"/>
        <w:gridCol w:w="1173"/>
        <w:gridCol w:w="1173"/>
      </w:tblGrid>
      <w:tr w:rsidR="00794228" w:rsidTr="00794228">
        <w:tc>
          <w:tcPr>
            <w:tcW w:w="849" w:type="dxa"/>
          </w:tcPr>
          <w:p w:rsidR="00794228" w:rsidRPr="0053755F" w:rsidRDefault="00794228" w:rsidP="000039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46" w:type="dxa"/>
          </w:tcPr>
          <w:p w:rsidR="00794228" w:rsidRPr="0053755F" w:rsidRDefault="00794228" w:rsidP="000039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5F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</w:t>
            </w:r>
          </w:p>
        </w:tc>
        <w:tc>
          <w:tcPr>
            <w:tcW w:w="1173" w:type="dxa"/>
            <w:tcBorders>
              <w:right w:val="nil"/>
            </w:tcBorders>
          </w:tcPr>
          <w:p w:rsidR="00794228" w:rsidRPr="0053755F" w:rsidRDefault="00794228" w:rsidP="000039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nil"/>
            </w:tcBorders>
          </w:tcPr>
          <w:p w:rsidR="00794228" w:rsidRPr="0053755F" w:rsidRDefault="00794228" w:rsidP="000039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</w:tr>
      <w:tr w:rsidR="00794228" w:rsidTr="00794228">
        <w:tc>
          <w:tcPr>
            <w:tcW w:w="849" w:type="dxa"/>
          </w:tcPr>
          <w:p w:rsidR="00794228" w:rsidRPr="0053755F" w:rsidRDefault="00794228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6" w:type="dxa"/>
          </w:tcPr>
          <w:p w:rsidR="00794228" w:rsidRPr="002D34A8" w:rsidRDefault="00794228" w:rsidP="005375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4A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</w:p>
        </w:tc>
        <w:tc>
          <w:tcPr>
            <w:tcW w:w="1173" w:type="dxa"/>
            <w:tcBorders>
              <w:right w:val="nil"/>
            </w:tcBorders>
          </w:tcPr>
          <w:p w:rsidR="00794228" w:rsidRPr="002D34A8" w:rsidRDefault="00794228" w:rsidP="004327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173" w:type="dxa"/>
            <w:tcBorders>
              <w:left w:val="nil"/>
            </w:tcBorders>
          </w:tcPr>
          <w:p w:rsidR="00794228" w:rsidRPr="002D34A8" w:rsidRDefault="00794228" w:rsidP="002D34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94228" w:rsidTr="00794228">
        <w:tc>
          <w:tcPr>
            <w:tcW w:w="849" w:type="dxa"/>
          </w:tcPr>
          <w:p w:rsidR="00794228" w:rsidRPr="0053755F" w:rsidRDefault="00794228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6" w:type="dxa"/>
          </w:tcPr>
          <w:p w:rsidR="00794228" w:rsidRPr="002D34A8" w:rsidRDefault="00794228" w:rsidP="005375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</w:t>
            </w:r>
          </w:p>
        </w:tc>
        <w:tc>
          <w:tcPr>
            <w:tcW w:w="2346" w:type="dxa"/>
            <w:gridSpan w:val="2"/>
          </w:tcPr>
          <w:p w:rsidR="00794228" w:rsidRPr="002D34A8" w:rsidRDefault="00794228" w:rsidP="002D34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94228" w:rsidTr="00794228">
        <w:tc>
          <w:tcPr>
            <w:tcW w:w="849" w:type="dxa"/>
          </w:tcPr>
          <w:p w:rsidR="00794228" w:rsidRPr="0053755F" w:rsidRDefault="00794228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794228" w:rsidRPr="0053755F" w:rsidRDefault="00794228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Имитация упражнений без мяча</w:t>
            </w:r>
          </w:p>
        </w:tc>
        <w:tc>
          <w:tcPr>
            <w:tcW w:w="2346" w:type="dxa"/>
            <w:gridSpan w:val="2"/>
          </w:tcPr>
          <w:p w:rsidR="00794228" w:rsidRPr="0053755F" w:rsidRDefault="00794228" w:rsidP="002D3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28" w:rsidTr="00794228">
        <w:tc>
          <w:tcPr>
            <w:tcW w:w="849" w:type="dxa"/>
          </w:tcPr>
          <w:p w:rsidR="00794228" w:rsidRPr="0053755F" w:rsidRDefault="00794228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794228" w:rsidRPr="0053755F" w:rsidRDefault="00794228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Ловля и передача мяча</w:t>
            </w:r>
          </w:p>
        </w:tc>
        <w:tc>
          <w:tcPr>
            <w:tcW w:w="2346" w:type="dxa"/>
            <w:gridSpan w:val="2"/>
          </w:tcPr>
          <w:p w:rsidR="00794228" w:rsidRPr="0053755F" w:rsidRDefault="00794228" w:rsidP="002D3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28" w:rsidTr="00794228">
        <w:tc>
          <w:tcPr>
            <w:tcW w:w="849" w:type="dxa"/>
          </w:tcPr>
          <w:p w:rsidR="00794228" w:rsidRPr="0053755F" w:rsidRDefault="00794228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794228" w:rsidRPr="0053755F" w:rsidRDefault="00794228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2.3.Ведение мяча</w:t>
            </w:r>
          </w:p>
        </w:tc>
        <w:tc>
          <w:tcPr>
            <w:tcW w:w="2346" w:type="dxa"/>
            <w:gridSpan w:val="2"/>
          </w:tcPr>
          <w:p w:rsidR="00794228" w:rsidRPr="0053755F" w:rsidRDefault="00794228" w:rsidP="002D3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28" w:rsidTr="00794228">
        <w:tc>
          <w:tcPr>
            <w:tcW w:w="849" w:type="dxa"/>
          </w:tcPr>
          <w:p w:rsidR="00794228" w:rsidRPr="0053755F" w:rsidRDefault="00794228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794228" w:rsidRPr="0053755F" w:rsidRDefault="00794228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Броски мяча</w:t>
            </w:r>
          </w:p>
        </w:tc>
        <w:tc>
          <w:tcPr>
            <w:tcW w:w="2346" w:type="dxa"/>
            <w:gridSpan w:val="2"/>
          </w:tcPr>
          <w:p w:rsidR="00794228" w:rsidRPr="0053755F" w:rsidRDefault="00794228" w:rsidP="002D3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28" w:rsidTr="00794228">
        <w:tc>
          <w:tcPr>
            <w:tcW w:w="849" w:type="dxa"/>
          </w:tcPr>
          <w:p w:rsidR="00794228" w:rsidRPr="0053755F" w:rsidRDefault="00794228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6" w:type="dxa"/>
          </w:tcPr>
          <w:p w:rsidR="00794228" w:rsidRPr="002D34A8" w:rsidRDefault="00794228" w:rsidP="005375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4A8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</w:t>
            </w:r>
          </w:p>
        </w:tc>
        <w:tc>
          <w:tcPr>
            <w:tcW w:w="2346" w:type="dxa"/>
            <w:gridSpan w:val="2"/>
          </w:tcPr>
          <w:p w:rsidR="00794228" w:rsidRPr="002D34A8" w:rsidRDefault="00794228" w:rsidP="002D34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94228" w:rsidTr="00794228">
        <w:tc>
          <w:tcPr>
            <w:tcW w:w="849" w:type="dxa"/>
          </w:tcPr>
          <w:p w:rsidR="00794228" w:rsidRPr="0053755F" w:rsidRDefault="00794228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794228" w:rsidRPr="0053755F" w:rsidRDefault="00794228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Действия игрока в нападении</w:t>
            </w:r>
          </w:p>
        </w:tc>
        <w:tc>
          <w:tcPr>
            <w:tcW w:w="2346" w:type="dxa"/>
            <w:gridSpan w:val="2"/>
          </w:tcPr>
          <w:p w:rsidR="00794228" w:rsidRPr="0053755F" w:rsidRDefault="00794228" w:rsidP="002D3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28" w:rsidTr="00794228">
        <w:tc>
          <w:tcPr>
            <w:tcW w:w="849" w:type="dxa"/>
          </w:tcPr>
          <w:p w:rsidR="00794228" w:rsidRPr="0053755F" w:rsidRDefault="00794228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794228" w:rsidRPr="0053755F" w:rsidRDefault="00794228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Действия игрока в защите</w:t>
            </w:r>
          </w:p>
        </w:tc>
        <w:tc>
          <w:tcPr>
            <w:tcW w:w="2346" w:type="dxa"/>
            <w:gridSpan w:val="2"/>
          </w:tcPr>
          <w:p w:rsidR="00794228" w:rsidRPr="0053755F" w:rsidRDefault="00794228" w:rsidP="002D3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28" w:rsidTr="00794228">
        <w:tc>
          <w:tcPr>
            <w:tcW w:w="849" w:type="dxa"/>
          </w:tcPr>
          <w:p w:rsidR="00794228" w:rsidRPr="0053755F" w:rsidRDefault="00794228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6" w:type="dxa"/>
          </w:tcPr>
          <w:p w:rsidR="00794228" w:rsidRPr="002D34A8" w:rsidRDefault="00794228" w:rsidP="005375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4A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</w:p>
        </w:tc>
        <w:tc>
          <w:tcPr>
            <w:tcW w:w="2346" w:type="dxa"/>
            <w:gridSpan w:val="2"/>
          </w:tcPr>
          <w:p w:rsidR="00794228" w:rsidRPr="002D34A8" w:rsidRDefault="00794228" w:rsidP="002D34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94228" w:rsidTr="00794228">
        <w:tc>
          <w:tcPr>
            <w:tcW w:w="849" w:type="dxa"/>
          </w:tcPr>
          <w:p w:rsidR="00794228" w:rsidRPr="0053755F" w:rsidRDefault="00794228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794228" w:rsidRPr="0053755F" w:rsidRDefault="00794228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Общая подготовка</w:t>
            </w:r>
          </w:p>
        </w:tc>
        <w:tc>
          <w:tcPr>
            <w:tcW w:w="2346" w:type="dxa"/>
            <w:gridSpan w:val="2"/>
          </w:tcPr>
          <w:p w:rsidR="00794228" w:rsidRPr="0053755F" w:rsidRDefault="00794228" w:rsidP="002D3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28" w:rsidTr="00794228">
        <w:tc>
          <w:tcPr>
            <w:tcW w:w="849" w:type="dxa"/>
          </w:tcPr>
          <w:p w:rsidR="00794228" w:rsidRPr="0053755F" w:rsidRDefault="00794228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794228" w:rsidRPr="0053755F" w:rsidRDefault="00794228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Специальная</w:t>
            </w:r>
          </w:p>
        </w:tc>
        <w:tc>
          <w:tcPr>
            <w:tcW w:w="2346" w:type="dxa"/>
            <w:gridSpan w:val="2"/>
          </w:tcPr>
          <w:p w:rsidR="00794228" w:rsidRPr="0053755F" w:rsidRDefault="00794228" w:rsidP="002D3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28" w:rsidTr="00794228">
        <w:tc>
          <w:tcPr>
            <w:tcW w:w="849" w:type="dxa"/>
          </w:tcPr>
          <w:p w:rsidR="00794228" w:rsidRPr="0053755F" w:rsidRDefault="00794228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6" w:type="dxa"/>
          </w:tcPr>
          <w:p w:rsidR="00794228" w:rsidRPr="002D34A8" w:rsidRDefault="00794228" w:rsidP="005375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4A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по баскетболу</w:t>
            </w:r>
          </w:p>
        </w:tc>
        <w:tc>
          <w:tcPr>
            <w:tcW w:w="2346" w:type="dxa"/>
            <w:gridSpan w:val="2"/>
          </w:tcPr>
          <w:p w:rsidR="00794228" w:rsidRPr="002D34A8" w:rsidRDefault="00794228" w:rsidP="002D34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94228" w:rsidTr="00794228">
        <w:tc>
          <w:tcPr>
            <w:tcW w:w="849" w:type="dxa"/>
          </w:tcPr>
          <w:p w:rsidR="00794228" w:rsidRPr="0053755F" w:rsidRDefault="00794228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646" w:type="dxa"/>
          </w:tcPr>
          <w:p w:rsidR="00794228" w:rsidRPr="002D34A8" w:rsidRDefault="00794228" w:rsidP="005375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4A8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2346" w:type="dxa"/>
            <w:gridSpan w:val="2"/>
          </w:tcPr>
          <w:p w:rsidR="00794228" w:rsidRPr="002D34A8" w:rsidRDefault="00794228" w:rsidP="002D34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94228" w:rsidTr="00794228">
        <w:tc>
          <w:tcPr>
            <w:tcW w:w="849" w:type="dxa"/>
          </w:tcPr>
          <w:p w:rsidR="00794228" w:rsidRPr="0053755F" w:rsidRDefault="00794228" w:rsidP="005375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46" w:type="dxa"/>
          </w:tcPr>
          <w:p w:rsidR="00794228" w:rsidRPr="002D34A8" w:rsidRDefault="00794228" w:rsidP="005375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4A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46" w:type="dxa"/>
            <w:gridSpan w:val="2"/>
          </w:tcPr>
          <w:p w:rsidR="00794228" w:rsidRPr="00460409" w:rsidRDefault="00794228" w:rsidP="002D34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0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53755F" w:rsidRPr="001E10F0" w:rsidRDefault="0053755F" w:rsidP="0053755F">
      <w:pPr>
        <w:pStyle w:val="a4"/>
      </w:pPr>
    </w:p>
    <w:p w:rsidR="00F143D6" w:rsidRDefault="00F143D6" w:rsidP="000262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AA">
        <w:rPr>
          <w:rFonts w:ascii="Times New Roman" w:hAnsi="Times New Roman" w:cs="Times New Roman"/>
          <w:b/>
          <w:sz w:val="28"/>
          <w:szCs w:val="28"/>
        </w:rPr>
        <w:t>Содержательное обеспечение разделов программы</w:t>
      </w:r>
    </w:p>
    <w:p w:rsidR="00D341F3" w:rsidRPr="000262AA" w:rsidRDefault="00D341F3" w:rsidP="000262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D6" w:rsidRPr="000262AA" w:rsidRDefault="00F143D6" w:rsidP="00D341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AA">
        <w:rPr>
          <w:rFonts w:ascii="Times New Roman" w:hAnsi="Times New Roman" w:cs="Times New Roman"/>
          <w:b/>
          <w:sz w:val="28"/>
          <w:szCs w:val="28"/>
        </w:rPr>
        <w:t>Теоретическая подготовка</w:t>
      </w:r>
    </w:p>
    <w:p w:rsidR="00F143D6" w:rsidRPr="003C5AC0" w:rsidRDefault="00F143D6" w:rsidP="000039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1. Развитие баскетбола в России и за рубежом.</w:t>
      </w:r>
    </w:p>
    <w:p w:rsidR="00F143D6" w:rsidRPr="003C5AC0" w:rsidRDefault="00F143D6" w:rsidP="000039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2. Общая характеристика сторон подготовки спортсмена.</w:t>
      </w:r>
    </w:p>
    <w:p w:rsidR="00F143D6" w:rsidRPr="003C5AC0" w:rsidRDefault="00F143D6" w:rsidP="000039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3. Физическая подготовка баскетболиста.</w:t>
      </w:r>
    </w:p>
    <w:p w:rsidR="00F143D6" w:rsidRPr="003C5AC0" w:rsidRDefault="00F143D6" w:rsidP="000039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4. Техническая подготовка баскетболиста.</w:t>
      </w:r>
    </w:p>
    <w:p w:rsidR="00F143D6" w:rsidRPr="003C5AC0" w:rsidRDefault="00F143D6" w:rsidP="000039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5. Тактическая подготовка баскетболиста.</w:t>
      </w:r>
    </w:p>
    <w:p w:rsidR="00F143D6" w:rsidRPr="003C5AC0" w:rsidRDefault="00F143D6" w:rsidP="000039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6. Психологическая подготовка баскетболиста.</w:t>
      </w:r>
    </w:p>
    <w:p w:rsidR="00F143D6" w:rsidRPr="003C5AC0" w:rsidRDefault="00F143D6" w:rsidP="000039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7. Соревновательная деятельность баскетболиста.</w:t>
      </w:r>
    </w:p>
    <w:p w:rsidR="00F143D6" w:rsidRPr="003C5AC0" w:rsidRDefault="00F143D6" w:rsidP="000039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8. Организация и проведение соревнований по баскетболу.</w:t>
      </w:r>
    </w:p>
    <w:p w:rsidR="00F143D6" w:rsidRPr="003C5AC0" w:rsidRDefault="00F143D6" w:rsidP="000039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9. Правила судейства соревнований по баскетболу.</w:t>
      </w:r>
    </w:p>
    <w:p w:rsidR="00F143D6" w:rsidRDefault="00F143D6" w:rsidP="000039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C5AC0">
        <w:rPr>
          <w:rFonts w:ascii="Times New Roman" w:hAnsi="Times New Roman" w:cs="Times New Roman"/>
          <w:sz w:val="28"/>
          <w:szCs w:val="28"/>
        </w:rPr>
        <w:t>10. Места занятий, оборудование и инвентарь для занятий баскетболом.</w:t>
      </w:r>
    </w:p>
    <w:p w:rsidR="00D341F3" w:rsidRPr="003C5AC0" w:rsidRDefault="00D341F3" w:rsidP="003C5A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43D6" w:rsidRDefault="00F143D6" w:rsidP="00D341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AA">
        <w:rPr>
          <w:rFonts w:ascii="Times New Roman" w:hAnsi="Times New Roman" w:cs="Times New Roman"/>
          <w:b/>
          <w:sz w:val="28"/>
          <w:szCs w:val="28"/>
        </w:rPr>
        <w:t>Физическая подготовка</w:t>
      </w:r>
    </w:p>
    <w:p w:rsidR="00D341F3" w:rsidRPr="000262AA" w:rsidRDefault="00D341F3" w:rsidP="000262A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143D6" w:rsidRPr="000262AA" w:rsidRDefault="00F143D6" w:rsidP="000262AA">
      <w:pPr>
        <w:pStyle w:val="a4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 xml:space="preserve">1. </w:t>
      </w:r>
      <w:r w:rsidRPr="000262AA">
        <w:rPr>
          <w:rFonts w:ascii="Times New Roman" w:hAnsi="Times New Roman" w:cs="Times New Roman"/>
          <w:b/>
          <w:sz w:val="28"/>
          <w:szCs w:val="28"/>
        </w:rPr>
        <w:t>Общая физическая подготовка.</w:t>
      </w:r>
    </w:p>
    <w:p w:rsidR="00F143D6" w:rsidRPr="000262AA" w:rsidRDefault="00F143D6" w:rsidP="000262AA">
      <w:pPr>
        <w:pStyle w:val="a4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62AA">
        <w:rPr>
          <w:rFonts w:ascii="Times New Roman" w:hAnsi="Times New Roman" w:cs="Times New Roman"/>
          <w:sz w:val="28"/>
          <w:szCs w:val="28"/>
        </w:rPr>
        <w:t>Общеразвивающие упражнения: элементарные, с весом собственного веса, с партнером, с предметами (набивными мячами, гимнастическими палками, обручами, с мячами различного диаметра, скакалками), на снарядах (перекладина, опорный прыжок, стенка, скамейка, канат).</w:t>
      </w:r>
      <w:proofErr w:type="gramEnd"/>
      <w:r w:rsidRPr="000262AA">
        <w:rPr>
          <w:rFonts w:ascii="Times New Roman" w:hAnsi="Times New Roman" w:cs="Times New Roman"/>
          <w:sz w:val="28"/>
          <w:szCs w:val="28"/>
        </w:rPr>
        <w:t xml:space="preserve"> Подвижные игры. Эстафеты.</w:t>
      </w:r>
      <w:r w:rsidR="00E67E74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>Полосы препятствий. Акробатические упражнения (кувырки, стойки, перевороты, перекаты).</w:t>
      </w:r>
    </w:p>
    <w:p w:rsidR="00F143D6" w:rsidRDefault="00F143D6" w:rsidP="000262AA">
      <w:pPr>
        <w:pStyle w:val="a4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 xml:space="preserve">2. </w:t>
      </w:r>
      <w:r w:rsidRPr="000262AA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подготовка.</w:t>
      </w:r>
      <w:r w:rsidRPr="000262AA">
        <w:rPr>
          <w:rFonts w:ascii="Times New Roman" w:hAnsi="Times New Roman" w:cs="Times New Roman"/>
          <w:sz w:val="28"/>
          <w:szCs w:val="28"/>
        </w:rPr>
        <w:t xml:space="preserve"> Упражнения для развития быстроты движений баскетболиста.</w:t>
      </w:r>
      <w:r w:rsidR="00E67E74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>Упражнения для развития специальной выносливости баскетболиста.</w:t>
      </w:r>
      <w:r w:rsidR="00E67E74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>Упражнения для развития скоростно-силовых качеств баскетболиста. Упражнения для развития ловкости баскетболиста.</w:t>
      </w:r>
    </w:p>
    <w:p w:rsidR="00D341F3" w:rsidRPr="000262AA" w:rsidRDefault="00D341F3" w:rsidP="000262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41F3" w:rsidRPr="000262AA" w:rsidRDefault="00F143D6" w:rsidP="00F463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AA">
        <w:rPr>
          <w:rFonts w:ascii="Times New Roman" w:hAnsi="Times New Roman" w:cs="Times New Roman"/>
          <w:b/>
          <w:sz w:val="28"/>
          <w:szCs w:val="28"/>
        </w:rPr>
        <w:t>Техническая подготовка</w:t>
      </w:r>
    </w:p>
    <w:p w:rsidR="00F143D6" w:rsidRPr="000262AA" w:rsidRDefault="00E67E74" w:rsidP="000262AA">
      <w:pPr>
        <w:pStyle w:val="a4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="00F143D6" w:rsidRPr="000262AA">
        <w:rPr>
          <w:rFonts w:ascii="Times New Roman" w:hAnsi="Times New Roman" w:cs="Times New Roman"/>
          <w:sz w:val="28"/>
          <w:szCs w:val="28"/>
        </w:rPr>
        <w:t>1. Упражнения без мяча.</w:t>
      </w:r>
      <w:r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="00F143D6" w:rsidRPr="000262AA">
        <w:rPr>
          <w:rFonts w:ascii="Times New Roman" w:hAnsi="Times New Roman" w:cs="Times New Roman"/>
          <w:sz w:val="28"/>
          <w:szCs w:val="28"/>
        </w:rPr>
        <w:t>Прыжок вверх-вперед толчком одной и приземлением на одну ногу. Передвижение приставными шагами правым (левым) боком:  с разной скоростью; в одном и в разных направлениях.</w:t>
      </w:r>
      <w:r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="00F143D6" w:rsidRPr="000262AA">
        <w:rPr>
          <w:rFonts w:ascii="Times New Roman" w:hAnsi="Times New Roman" w:cs="Times New Roman"/>
          <w:sz w:val="28"/>
          <w:szCs w:val="28"/>
        </w:rPr>
        <w:t>Передвижение правым – левым боком. Передвижение в стойке баскетболиста.</w:t>
      </w:r>
      <w:r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="00F143D6" w:rsidRPr="000262AA">
        <w:rPr>
          <w:rFonts w:ascii="Times New Roman" w:hAnsi="Times New Roman" w:cs="Times New Roman"/>
          <w:sz w:val="28"/>
          <w:szCs w:val="28"/>
        </w:rPr>
        <w:t>Остановка прыжком после ускорения.</w:t>
      </w:r>
      <w:r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="00F143D6" w:rsidRPr="000262AA">
        <w:rPr>
          <w:rFonts w:ascii="Times New Roman" w:hAnsi="Times New Roman" w:cs="Times New Roman"/>
          <w:sz w:val="28"/>
          <w:szCs w:val="28"/>
        </w:rPr>
        <w:t>Остановка в один шаг после ускорения. Остановка в два шага после ускорения. Повороты на месте.</w:t>
      </w:r>
      <w:r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="00F143D6" w:rsidRPr="000262AA">
        <w:rPr>
          <w:rFonts w:ascii="Times New Roman" w:hAnsi="Times New Roman" w:cs="Times New Roman"/>
          <w:sz w:val="28"/>
          <w:szCs w:val="28"/>
        </w:rPr>
        <w:t>Повороты в движении. Имитация защитных действий против игрока нападения. Имитация действий атаки против игрока защиты.</w:t>
      </w:r>
    </w:p>
    <w:p w:rsidR="00F143D6" w:rsidRPr="000262AA" w:rsidRDefault="00F143D6" w:rsidP="000262AA">
      <w:pPr>
        <w:pStyle w:val="a4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>2. Ловля и передача мяча.</w:t>
      </w:r>
      <w:r w:rsidR="00E67E74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>Двумя руками от груди, стоя на месте. Двумя руками от груди с шагом вперед.</w:t>
      </w:r>
      <w:r w:rsidR="00E67E74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>Двумя руками от груди в движении.</w:t>
      </w:r>
      <w:r w:rsidR="00E67E74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>Передача одной рукой от плеча. Передача одной рукой с шагом вперед. То же после ведения мяча. Передача одной рукой с отскоком от пола.</w:t>
      </w:r>
      <w:r w:rsidR="00E67E74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>Передача двумя руками с отскоком от пола.</w:t>
      </w:r>
      <w:r w:rsidR="00E67E74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>Передача одной рукой снизу от пола. То же в движении. Ловля мяча после отскока.</w:t>
      </w:r>
      <w:r w:rsidR="00E67E74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>Ловля высоко летящего мяча. Ловля катящегося мяча, стоя на месте. Ловля катящегося мяча в движении.</w:t>
      </w:r>
    </w:p>
    <w:p w:rsidR="00F143D6" w:rsidRPr="000262AA" w:rsidRDefault="00F143D6" w:rsidP="000262AA">
      <w:pPr>
        <w:pStyle w:val="a4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>3. Ведение мяча. На месте.</w:t>
      </w:r>
      <w:r w:rsidR="00E67E74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>В движении шагом. В движении бегом. То же с изменением направления и скорости.</w:t>
      </w:r>
      <w:r w:rsidR="00E67E74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>То же с изменением высоты отскока.</w:t>
      </w:r>
      <w:r w:rsidR="00E67E74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 xml:space="preserve">Правой и левой рукой поочередно на месте. Правой и левой рукой поочередно в движении. Перевод мяча с правой руки на </w:t>
      </w:r>
      <w:proofErr w:type="gramStart"/>
      <w:r w:rsidRPr="000262AA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0262AA">
        <w:rPr>
          <w:rFonts w:ascii="Times New Roman" w:hAnsi="Times New Roman" w:cs="Times New Roman"/>
          <w:sz w:val="28"/>
          <w:szCs w:val="28"/>
        </w:rPr>
        <w:t xml:space="preserve"> и обратно, стоя на месте.</w:t>
      </w:r>
    </w:p>
    <w:p w:rsidR="00F143D6" w:rsidRDefault="00F143D6" w:rsidP="000262AA">
      <w:pPr>
        <w:pStyle w:val="a4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>4. Броски мяча. Одной рукой в баскетбольный щит с места.</w:t>
      </w:r>
      <w:r w:rsidR="00E67E74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>Двумя руками от груди в баскетбольный щит с места. Двумя руками от груди в баскетбольный щит после ведения и остановки. Двумя руками от груди в баскетбольную корзину с места.</w:t>
      </w:r>
      <w:r w:rsidR="00E67E74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 xml:space="preserve">Двумя руками от груди в баскетбольную корзину после ведения. Одной рукой в баскетбольную </w:t>
      </w:r>
      <w:r w:rsidRPr="000262AA">
        <w:rPr>
          <w:rFonts w:ascii="Times New Roman" w:hAnsi="Times New Roman" w:cs="Times New Roman"/>
          <w:sz w:val="28"/>
          <w:szCs w:val="28"/>
        </w:rPr>
        <w:lastRenderedPageBreak/>
        <w:t>корзину с места. Одной рукой в баскетбольную корзину после ведения. Одной рукой в баскетбольную корзину после двух шагов. В прыжке одной рукой с места. Штрафной. Двумя руками снизу в движении.</w:t>
      </w:r>
      <w:r w:rsidR="00E67E74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>Одной рукой в прыжке после ловли мяча в движении. В прыжке со средней дистанции. В прыжке с дальней дистанции. Вырывание мяча. Выбивание мяча.</w:t>
      </w:r>
    </w:p>
    <w:p w:rsidR="00003925" w:rsidRDefault="00003925" w:rsidP="00F4631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341F3" w:rsidRPr="000262AA" w:rsidRDefault="00F143D6" w:rsidP="00F463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AA">
        <w:rPr>
          <w:rFonts w:ascii="Times New Roman" w:hAnsi="Times New Roman" w:cs="Times New Roman"/>
          <w:b/>
          <w:sz w:val="28"/>
          <w:szCs w:val="28"/>
        </w:rPr>
        <w:t>Тактическая подготовка</w:t>
      </w:r>
    </w:p>
    <w:p w:rsidR="00F143D6" w:rsidRPr="000262AA" w:rsidRDefault="00F143D6" w:rsidP="000262AA">
      <w:pPr>
        <w:pStyle w:val="a4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 xml:space="preserve"> Защитные дей</w:t>
      </w:r>
      <w:r w:rsidR="0053755F" w:rsidRPr="000262AA">
        <w:rPr>
          <w:rFonts w:ascii="Times New Roman" w:hAnsi="Times New Roman" w:cs="Times New Roman"/>
          <w:sz w:val="28"/>
          <w:szCs w:val="28"/>
        </w:rPr>
        <w:t>ствия при опеке игрока без мяча,</w:t>
      </w:r>
      <w:r w:rsidRPr="000262AA">
        <w:rPr>
          <w:rFonts w:ascii="Times New Roman" w:hAnsi="Times New Roman" w:cs="Times New Roman"/>
          <w:sz w:val="28"/>
          <w:szCs w:val="28"/>
        </w:rPr>
        <w:t xml:space="preserve"> с мячом. Перехват мяча.</w:t>
      </w:r>
      <w:r w:rsidR="0053755F" w:rsidRPr="000262AA">
        <w:rPr>
          <w:rFonts w:ascii="Times New Roman" w:hAnsi="Times New Roman" w:cs="Times New Roman"/>
          <w:sz w:val="28"/>
          <w:szCs w:val="28"/>
        </w:rPr>
        <w:t xml:space="preserve"> </w:t>
      </w:r>
      <w:r w:rsidRPr="000262AA">
        <w:rPr>
          <w:rFonts w:ascii="Times New Roman" w:hAnsi="Times New Roman" w:cs="Times New Roman"/>
          <w:sz w:val="28"/>
          <w:szCs w:val="28"/>
        </w:rPr>
        <w:t>Борьба за мяч после отскока от щита. Быстрый прорыв.</w:t>
      </w:r>
      <w:r w:rsidR="0053755F" w:rsidRPr="000262AA">
        <w:rPr>
          <w:rFonts w:ascii="Times New Roman" w:hAnsi="Times New Roman" w:cs="Times New Roman"/>
          <w:sz w:val="28"/>
          <w:szCs w:val="28"/>
        </w:rPr>
        <w:t xml:space="preserve"> Командные действия в защите, </w:t>
      </w:r>
      <w:r w:rsidRPr="000262AA">
        <w:rPr>
          <w:rFonts w:ascii="Times New Roman" w:hAnsi="Times New Roman" w:cs="Times New Roman"/>
          <w:sz w:val="28"/>
          <w:szCs w:val="28"/>
        </w:rPr>
        <w:t>в нападении. Игра в баскетбол с заданными тактическими действиями.</w:t>
      </w:r>
    </w:p>
    <w:p w:rsidR="00BC05FC" w:rsidRPr="000262AA" w:rsidRDefault="00BC05FC" w:rsidP="000262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AA"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</w:p>
    <w:p w:rsidR="00BC05FC" w:rsidRPr="000262AA" w:rsidRDefault="00BC05FC" w:rsidP="000039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AA">
        <w:rPr>
          <w:rFonts w:ascii="Times New Roman" w:hAnsi="Times New Roman" w:cs="Times New Roman"/>
          <w:b/>
          <w:sz w:val="28"/>
          <w:szCs w:val="28"/>
        </w:rPr>
        <w:t>Словесные методы:</w:t>
      </w:r>
    </w:p>
    <w:p w:rsidR="00BC05FC" w:rsidRPr="000262AA" w:rsidRDefault="00BC05FC" w:rsidP="000039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>объяснение, рассказ, замечание, команды, указания.</w:t>
      </w:r>
    </w:p>
    <w:p w:rsidR="00BC05FC" w:rsidRPr="000262AA" w:rsidRDefault="00BC05FC" w:rsidP="000039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AA">
        <w:rPr>
          <w:rFonts w:ascii="Times New Roman" w:hAnsi="Times New Roman" w:cs="Times New Roman"/>
          <w:b/>
          <w:sz w:val="28"/>
          <w:szCs w:val="28"/>
        </w:rPr>
        <w:t>Наглядные методы:</w:t>
      </w:r>
    </w:p>
    <w:p w:rsidR="00BC05FC" w:rsidRPr="000262AA" w:rsidRDefault="00BC05FC" w:rsidP="000039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>показ упражнений, наглядные пособия, видеофильмов.</w:t>
      </w:r>
    </w:p>
    <w:p w:rsidR="00BC05FC" w:rsidRPr="000262AA" w:rsidRDefault="00BC05FC" w:rsidP="000039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AA">
        <w:rPr>
          <w:rFonts w:ascii="Times New Roman" w:hAnsi="Times New Roman" w:cs="Times New Roman"/>
          <w:b/>
          <w:sz w:val="28"/>
          <w:szCs w:val="28"/>
        </w:rPr>
        <w:t>Практические методы:</w:t>
      </w:r>
    </w:p>
    <w:p w:rsidR="00BC05FC" w:rsidRPr="000262AA" w:rsidRDefault="00BC05FC" w:rsidP="000039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>Метод упражнений; игровой; соревновательный, круговой тренировки.</w:t>
      </w:r>
    </w:p>
    <w:p w:rsidR="00BC05FC" w:rsidRPr="000262AA" w:rsidRDefault="00BC05FC" w:rsidP="000039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AA">
        <w:rPr>
          <w:rFonts w:ascii="Times New Roman" w:hAnsi="Times New Roman" w:cs="Times New Roman"/>
          <w:b/>
          <w:sz w:val="28"/>
          <w:szCs w:val="28"/>
        </w:rPr>
        <w:t>Формы обучения:</w:t>
      </w:r>
    </w:p>
    <w:p w:rsidR="00BC05FC" w:rsidRPr="000262AA" w:rsidRDefault="00BC05FC" w:rsidP="000039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>Индивидуальная, фронтальная, групповая, поточная.</w:t>
      </w:r>
    </w:p>
    <w:p w:rsidR="0053755F" w:rsidRDefault="0053755F" w:rsidP="00F463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C05FC" w:rsidRPr="000262AA" w:rsidRDefault="00BC05FC" w:rsidP="00F463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AA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</w:t>
      </w:r>
    </w:p>
    <w:p w:rsidR="00BC05FC" w:rsidRPr="000262AA" w:rsidRDefault="00BC05FC" w:rsidP="000262AA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>Щиты с кольцами</w:t>
      </w:r>
    </w:p>
    <w:p w:rsidR="00BC05FC" w:rsidRPr="000262AA" w:rsidRDefault="00BC05FC" w:rsidP="000262AA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>Стойки для обводки</w:t>
      </w:r>
    </w:p>
    <w:p w:rsidR="00BC05FC" w:rsidRPr="000262AA" w:rsidRDefault="00BC05FC" w:rsidP="000262AA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>Гимнастическая стенка</w:t>
      </w:r>
    </w:p>
    <w:p w:rsidR="00BC05FC" w:rsidRPr="000262AA" w:rsidRDefault="00BC05FC" w:rsidP="000262AA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>Гимнастическая скамейка</w:t>
      </w:r>
    </w:p>
    <w:p w:rsidR="00BC05FC" w:rsidRPr="000262AA" w:rsidRDefault="00BC05FC" w:rsidP="000262AA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>Скакалки</w:t>
      </w:r>
    </w:p>
    <w:p w:rsidR="00BC05FC" w:rsidRPr="000262AA" w:rsidRDefault="00BC05FC" w:rsidP="000262AA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>Гимнастические маты</w:t>
      </w:r>
    </w:p>
    <w:p w:rsidR="00BC05FC" w:rsidRPr="000262AA" w:rsidRDefault="00BC05FC" w:rsidP="000262AA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>Мячи баскетбольные</w:t>
      </w:r>
    </w:p>
    <w:p w:rsidR="00BC05FC" w:rsidRPr="000262AA" w:rsidRDefault="00BC05FC" w:rsidP="000262AA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262AA">
        <w:rPr>
          <w:rFonts w:ascii="Times New Roman" w:hAnsi="Times New Roman" w:cs="Times New Roman"/>
          <w:sz w:val="28"/>
          <w:szCs w:val="28"/>
        </w:rPr>
        <w:t>Гантели различной массы</w:t>
      </w:r>
    </w:p>
    <w:p w:rsidR="000262AA" w:rsidRPr="00F4631B" w:rsidRDefault="007E4922" w:rsidP="00746FA7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Насос ручной</w:t>
      </w:r>
      <w:r w:rsidR="001E2E71" w:rsidRPr="000262A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pPr w:leftFromText="180" w:rightFromText="180" w:vertAnchor="page" w:horzAnchor="margin" w:tblpXSpec="center" w:tblpY="814"/>
        <w:tblW w:w="14786" w:type="dxa"/>
        <w:tblLayout w:type="fixed"/>
        <w:tblLook w:val="04A0"/>
      </w:tblPr>
      <w:tblGrid>
        <w:gridCol w:w="534"/>
        <w:gridCol w:w="2164"/>
        <w:gridCol w:w="1190"/>
        <w:gridCol w:w="756"/>
        <w:gridCol w:w="1527"/>
        <w:gridCol w:w="3718"/>
        <w:gridCol w:w="1701"/>
        <w:gridCol w:w="1134"/>
        <w:gridCol w:w="851"/>
        <w:gridCol w:w="708"/>
        <w:gridCol w:w="503"/>
      </w:tblGrid>
      <w:tr w:rsidR="00B24C5B" w:rsidTr="00B24C5B">
        <w:tc>
          <w:tcPr>
            <w:tcW w:w="2698" w:type="dxa"/>
            <w:gridSpan w:val="2"/>
            <w:vMerge w:val="restart"/>
            <w:tcBorders>
              <w:top w:val="nil"/>
              <w:left w:val="nil"/>
            </w:tcBorders>
          </w:tcPr>
          <w:p w:rsidR="00B24C5B" w:rsidRPr="00121272" w:rsidRDefault="00B24C5B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1190" w:type="dxa"/>
            <w:vMerge w:val="restart"/>
          </w:tcPr>
          <w:p w:rsidR="00B24C5B" w:rsidRPr="00121272" w:rsidRDefault="00B24C5B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B24C5B" w:rsidRPr="00121272" w:rsidRDefault="00B24C5B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</w:tcPr>
          <w:p w:rsidR="00B24C5B" w:rsidRPr="00121272" w:rsidRDefault="00B24C5B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Merge w:val="restart"/>
          </w:tcPr>
          <w:p w:rsidR="00B24C5B" w:rsidRPr="00121272" w:rsidRDefault="00B24C5B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24C5B" w:rsidRPr="00121272" w:rsidRDefault="00B24C5B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24C5B" w:rsidRPr="00121272" w:rsidRDefault="00B24C5B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24C5B" w:rsidRDefault="00B24C5B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 w:val="restart"/>
          </w:tcPr>
          <w:p w:rsidR="00B24C5B" w:rsidRDefault="00B24C5B" w:rsidP="00B24C5B">
            <w:pPr>
              <w:jc w:val="center"/>
            </w:pPr>
          </w:p>
        </w:tc>
      </w:tr>
      <w:tr w:rsidR="00B24C5B" w:rsidTr="00B24C5B">
        <w:tc>
          <w:tcPr>
            <w:tcW w:w="2698" w:type="dxa"/>
            <w:gridSpan w:val="2"/>
            <w:vMerge/>
            <w:tcBorders>
              <w:left w:val="nil"/>
            </w:tcBorders>
          </w:tcPr>
          <w:p w:rsidR="00B24C5B" w:rsidRDefault="00B24C5B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B24C5B" w:rsidRPr="00121272" w:rsidRDefault="00B24C5B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B24C5B" w:rsidRPr="00121272" w:rsidRDefault="00B24C5B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B24C5B" w:rsidRPr="00121272" w:rsidRDefault="00B24C5B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B24C5B" w:rsidRPr="00121272" w:rsidRDefault="00B24C5B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4C5B" w:rsidRPr="00121272" w:rsidRDefault="00B24C5B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4C5B" w:rsidRPr="00121272" w:rsidRDefault="00B24C5B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nil"/>
            </w:tcBorders>
          </w:tcPr>
          <w:p w:rsidR="00B24C5B" w:rsidRDefault="00B24C5B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nil"/>
            </w:tcBorders>
          </w:tcPr>
          <w:p w:rsidR="00B24C5B" w:rsidRDefault="00B24C5B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5B" w:rsidTr="00B24C5B">
        <w:tc>
          <w:tcPr>
            <w:tcW w:w="2698" w:type="dxa"/>
            <w:gridSpan w:val="2"/>
            <w:vMerge/>
            <w:tcBorders>
              <w:left w:val="nil"/>
            </w:tcBorders>
          </w:tcPr>
          <w:p w:rsidR="00B24C5B" w:rsidRDefault="00B24C5B" w:rsidP="00B24C5B">
            <w:pPr>
              <w:jc w:val="center"/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B24C5B" w:rsidRDefault="00B24C5B" w:rsidP="00B24C5B"/>
        </w:tc>
        <w:tc>
          <w:tcPr>
            <w:tcW w:w="756" w:type="dxa"/>
            <w:vMerge/>
            <w:tcBorders>
              <w:top w:val="nil"/>
            </w:tcBorders>
          </w:tcPr>
          <w:p w:rsidR="00B24C5B" w:rsidRDefault="00B24C5B" w:rsidP="00B24C5B"/>
        </w:tc>
        <w:tc>
          <w:tcPr>
            <w:tcW w:w="1527" w:type="dxa"/>
            <w:vMerge/>
            <w:tcBorders>
              <w:top w:val="nil"/>
            </w:tcBorders>
          </w:tcPr>
          <w:p w:rsidR="00B24C5B" w:rsidRDefault="00B24C5B" w:rsidP="00B24C5B"/>
        </w:tc>
        <w:tc>
          <w:tcPr>
            <w:tcW w:w="3718" w:type="dxa"/>
            <w:vMerge/>
            <w:tcBorders>
              <w:top w:val="nil"/>
            </w:tcBorders>
          </w:tcPr>
          <w:p w:rsidR="00B24C5B" w:rsidRDefault="00B24C5B" w:rsidP="00B24C5B"/>
        </w:tc>
        <w:tc>
          <w:tcPr>
            <w:tcW w:w="1701" w:type="dxa"/>
            <w:vMerge/>
            <w:tcBorders>
              <w:top w:val="nil"/>
            </w:tcBorders>
          </w:tcPr>
          <w:p w:rsidR="00B24C5B" w:rsidRDefault="00B24C5B" w:rsidP="00B24C5B"/>
        </w:tc>
        <w:tc>
          <w:tcPr>
            <w:tcW w:w="1134" w:type="dxa"/>
            <w:vMerge/>
            <w:tcBorders>
              <w:top w:val="nil"/>
            </w:tcBorders>
          </w:tcPr>
          <w:p w:rsidR="00B24C5B" w:rsidRDefault="00B24C5B" w:rsidP="00B24C5B"/>
        </w:tc>
        <w:tc>
          <w:tcPr>
            <w:tcW w:w="1559" w:type="dxa"/>
            <w:gridSpan w:val="2"/>
            <w:tcBorders>
              <w:top w:val="nil"/>
              <w:bottom w:val="nil"/>
              <w:right w:val="nil"/>
            </w:tcBorders>
          </w:tcPr>
          <w:p w:rsidR="00B24C5B" w:rsidRPr="00C27CE1" w:rsidRDefault="00B24C5B" w:rsidP="00B24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Merge/>
            <w:tcBorders>
              <w:left w:val="nil"/>
            </w:tcBorders>
          </w:tcPr>
          <w:p w:rsidR="00B24C5B" w:rsidRDefault="00B24C5B" w:rsidP="00B24C5B">
            <w:pPr>
              <w:jc w:val="center"/>
            </w:pPr>
          </w:p>
        </w:tc>
      </w:tr>
      <w:tr w:rsidR="00003925" w:rsidTr="00B24C5B">
        <w:tc>
          <w:tcPr>
            <w:tcW w:w="14786" w:type="dxa"/>
            <w:gridSpan w:val="11"/>
            <w:tcBorders>
              <w:top w:val="nil"/>
              <w:left w:val="nil"/>
              <w:right w:val="nil"/>
            </w:tcBorders>
          </w:tcPr>
          <w:p w:rsidR="00B24C5B" w:rsidRDefault="00B24C5B" w:rsidP="00F4631B"/>
          <w:p w:rsidR="00B24C5B" w:rsidRDefault="00B24C5B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986AC7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4" w:type="dxa"/>
          </w:tcPr>
          <w:p w:rsidR="00003925" w:rsidRPr="00121272" w:rsidRDefault="00986AC7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190" w:type="dxa"/>
          </w:tcPr>
          <w:p w:rsidR="00003925" w:rsidRPr="00121272" w:rsidRDefault="00986AC7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56" w:type="dxa"/>
          </w:tcPr>
          <w:p w:rsidR="00003925" w:rsidRDefault="00986AC7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27" w:type="dxa"/>
          </w:tcPr>
          <w:p w:rsidR="00003925" w:rsidRDefault="00986AC7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3718" w:type="dxa"/>
          </w:tcPr>
          <w:p w:rsidR="00003925" w:rsidRPr="00121272" w:rsidRDefault="00986AC7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</w:tcPr>
          <w:p w:rsidR="00003925" w:rsidRPr="00121272" w:rsidRDefault="00986AC7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</w:t>
            </w:r>
          </w:p>
        </w:tc>
        <w:tc>
          <w:tcPr>
            <w:tcW w:w="1134" w:type="dxa"/>
          </w:tcPr>
          <w:p w:rsidR="00003925" w:rsidRPr="00121272" w:rsidRDefault="00986AC7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851" w:type="dxa"/>
          </w:tcPr>
          <w:p w:rsidR="00003925" w:rsidRDefault="00986AC7" w:rsidP="00B24C5B">
            <w:pPr>
              <w:jc w:val="center"/>
            </w:pPr>
            <w:r>
              <w:t>По плану</w:t>
            </w:r>
          </w:p>
        </w:tc>
        <w:tc>
          <w:tcPr>
            <w:tcW w:w="708" w:type="dxa"/>
          </w:tcPr>
          <w:p w:rsidR="00003925" w:rsidRDefault="00986AC7" w:rsidP="00B24C5B">
            <w:pPr>
              <w:jc w:val="center"/>
            </w:pPr>
            <w:r>
              <w:t>Фактически</w:t>
            </w:r>
          </w:p>
        </w:tc>
        <w:tc>
          <w:tcPr>
            <w:tcW w:w="503" w:type="dxa"/>
          </w:tcPr>
          <w:p w:rsidR="00003925" w:rsidRDefault="00986AC7" w:rsidP="00B24C5B">
            <w:pPr>
              <w:jc w:val="center"/>
            </w:pPr>
            <w:r>
              <w:t>Примечания</w:t>
            </w:r>
          </w:p>
        </w:tc>
      </w:tr>
      <w:tr w:rsidR="00003925" w:rsidTr="00B24C5B">
        <w:tc>
          <w:tcPr>
            <w:tcW w:w="5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90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История баскетбола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3718" w:type="dxa"/>
          </w:tcPr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баскетбола.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азвитие баскетбола</w:t>
            </w:r>
          </w:p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игрока. В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едение мяча правой и левой рукой на месте.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Знать историю баскетбола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76E22" w:rsidP="00B24C5B">
            <w:r>
              <w:t>1</w:t>
            </w:r>
            <w:r w:rsidR="00003925">
              <w:t>.09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t>2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190" w:type="dxa"/>
          </w:tcPr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</w:t>
            </w:r>
          </w:p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</w:p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</w:p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718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игрока. П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еремещение в стойке боком,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лицом.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едение мяча правой и левой рукой на 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овля и передача мяча в парах на 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росок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одной рукой от плеча с места. Учебная игра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76E22" w:rsidP="00B24C5B">
            <w:r>
              <w:t>08</w:t>
            </w:r>
            <w:r w:rsidR="00003925">
              <w:t>.09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t>3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</w:t>
            </w:r>
          </w:p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</w:p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</w:p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718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игрока. П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еремещение в стойке боком,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лицом.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 на 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 xml:space="preserve">овля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 на месте. Б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росок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одной рукой от плеча с места. Учебная игра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76E22" w:rsidP="00B24C5B">
            <w:r>
              <w:t>15</w:t>
            </w:r>
            <w:r w:rsidR="00003925">
              <w:t>.09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t>4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</w:t>
            </w:r>
          </w:p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</w:p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</w:p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718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игрока. П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еремещение в стойке боком,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ицом.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 на 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овля и передача мяча в парах на 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росок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одной рукой от плеча с места. Учебная игра 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76E22" w:rsidP="00B24C5B">
            <w:r>
              <w:t>22</w:t>
            </w:r>
            <w:r w:rsidR="00003925">
              <w:t>.09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lastRenderedPageBreak/>
              <w:t>5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</w:t>
            </w:r>
          </w:p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</w:p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</w:p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718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в стойке боком, Спиной вперед. В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 xml:space="preserve">едение мяча правой и левой рукой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движении. Л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овля и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редача мяча в парах в движении. Б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росок мяча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дной рукой от плеча в движении. Учебная игра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76E22" w:rsidP="00B24C5B">
            <w:r>
              <w:t>29.09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t>6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</w:t>
            </w:r>
          </w:p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</w:p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</w:p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718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боком,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спиной вперед.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 в движении.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парах в движении.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плеча в движении.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76E22" w:rsidP="00B24C5B">
            <w:r>
              <w:t>06</w:t>
            </w:r>
            <w:r w:rsidR="00003925">
              <w:t>.10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t>7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</w:t>
            </w:r>
          </w:p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</w:p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</w:p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718" w:type="dxa"/>
          </w:tcPr>
          <w:p w:rsidR="00003925" w:rsidRPr="00DC35FC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двумя шагами и прыжком. Ведение мяча с разной высоты отскока. Ловля и передача мяча в парах, тройка на месте и в движении. Бросок мяча одной рукой от плеча с места и в движении.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76E22" w:rsidP="00B24C5B">
            <w:r>
              <w:t>13</w:t>
            </w:r>
            <w:r w:rsidR="00003925">
              <w:t>.10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t>8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</w:t>
            </w:r>
          </w:p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</w:p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</w:p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718" w:type="dxa"/>
          </w:tcPr>
          <w:p w:rsidR="00003925" w:rsidRPr="00DC35FC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Ведение мяча с разной высоты отскока.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в парах,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тройка на месте и в движении.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одно</w:t>
            </w: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й рукой от плеча с места и в движении.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76E22" w:rsidP="00B24C5B">
            <w:r>
              <w:t>20</w:t>
            </w:r>
            <w:r w:rsidR="00003925">
              <w:t>.10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t>9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</w:t>
            </w:r>
          </w:p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</w:p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</w:p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718" w:type="dxa"/>
          </w:tcPr>
          <w:p w:rsidR="00003925" w:rsidRPr="00DC35FC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Ведение мяча с разной высоты отскока.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в парах,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тройка на месте и в движении.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одно</w:t>
            </w: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й рукой от плеча с места и в движении.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76E22" w:rsidP="00B24C5B">
            <w:r>
              <w:t>27.10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lastRenderedPageBreak/>
              <w:t>10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</w:t>
            </w:r>
          </w:p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</w:p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</w:p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718" w:type="dxa"/>
          </w:tcPr>
          <w:p w:rsidR="00003925" w:rsidRPr="00DC35FC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Ведение мяча с разной высоты отскока.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в парах,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тройка на месте и в движении.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одно</w:t>
            </w:r>
            <w:r w:rsidRPr="00DC35FC">
              <w:rPr>
                <w:rFonts w:ascii="Times New Roman" w:hAnsi="Times New Roman" w:cs="Times New Roman"/>
                <w:sz w:val="24"/>
                <w:szCs w:val="24"/>
              </w:rPr>
              <w:t>й рукой от плеча с места и в движении.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76E22" w:rsidP="00B24C5B">
            <w:r>
              <w:t>10</w:t>
            </w:r>
            <w:r w:rsidR="00003925">
              <w:t>.11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t>11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90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Правила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евно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 xml:space="preserve">ваний 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003925" w:rsidRPr="00121272" w:rsidRDefault="00003925" w:rsidP="00B24C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718" w:type="dxa"/>
          </w:tcPr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в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Знать правила в мини-баскетбол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76E22" w:rsidP="00B24C5B">
            <w:r>
              <w:t>17</w:t>
            </w:r>
            <w:r w:rsidR="00003925">
              <w:t>.11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t>12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190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718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(5;0)без смены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76E22" w:rsidP="00B24C5B">
            <w:r>
              <w:t>24</w:t>
            </w:r>
            <w:r w:rsidR="00003925">
              <w:t>.11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t>13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718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(5;0)без смены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76E22" w:rsidP="00B24C5B">
            <w:r>
              <w:t>01</w:t>
            </w:r>
            <w:r w:rsidR="00003925">
              <w:t>.12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t>14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718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(5;0)без смены мест.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Нападение через заслон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76E22" w:rsidP="00B24C5B">
            <w:r>
              <w:t>08</w:t>
            </w:r>
            <w:r w:rsidR="00003925">
              <w:t>.12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t>15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718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(5;0)без смены мест.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Нападение через заслон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76E22" w:rsidP="00B24C5B">
            <w:r>
              <w:t>15</w:t>
            </w:r>
            <w:r w:rsidR="00003925">
              <w:t>.12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t>16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718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(5:0)без смены мест.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Нападение через заслон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76E22" w:rsidP="00B24C5B">
            <w:r>
              <w:t>22</w:t>
            </w:r>
            <w:r w:rsidR="00003925">
              <w:t>.12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t>17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я подготовка</w:t>
            </w:r>
          </w:p>
        </w:tc>
        <w:tc>
          <w:tcPr>
            <w:tcW w:w="1190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718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и технических приемов в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тактические действия в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игре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003925" w:rsidRDefault="007E4922" w:rsidP="00B24C5B">
            <w:r>
              <w:t>12</w:t>
            </w:r>
            <w:r w:rsidR="00003925">
              <w:t>.01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lastRenderedPageBreak/>
              <w:t>18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718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и технических приемов в соревнованиях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 в игре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E4922" w:rsidP="00B24C5B">
            <w:r>
              <w:t>19</w:t>
            </w:r>
            <w:r w:rsidR="00003925">
              <w:t>.01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t>19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718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и технических приемов в соревнованиях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 в игре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E4922" w:rsidP="00B24C5B">
            <w:r>
              <w:t>26</w:t>
            </w:r>
            <w:r w:rsidR="00003925">
              <w:t>.01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t>20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718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и технических приемов в соревнованиях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 в игре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E4922" w:rsidP="00B24C5B">
            <w:r>
              <w:t>02.02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t>21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718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и технических приемов в соревнованиях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 в игре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E4922" w:rsidP="00B24C5B">
            <w:r>
              <w:t>09</w:t>
            </w:r>
            <w:r w:rsidR="00003925">
              <w:t>.02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t>22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90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718" w:type="dxa"/>
          </w:tcPr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 xml:space="preserve">Пробегание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отрезков 40,60,100,200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кросс  1000 м.</w:t>
            </w:r>
          </w:p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беговые упражнения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E4922" w:rsidP="00B24C5B">
            <w:r>
              <w:t>16</w:t>
            </w:r>
            <w:r w:rsidR="00003925">
              <w:t>.02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t>23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718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Пробегание отрезков 40,60,100,200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кросс  1000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беговые упражнения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E4922" w:rsidP="00B24C5B">
            <w:r>
              <w:t>02.03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t>24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718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Пробегание отрезков 40,60,100,200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кросс  1000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беговые упражнения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E4922" w:rsidP="00B24C5B">
            <w:r>
              <w:t>09.03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t>25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двигательных качеств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ование</w:t>
            </w:r>
          </w:p>
        </w:tc>
        <w:tc>
          <w:tcPr>
            <w:tcW w:w="3718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Стартовые рывки с места.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Повторные рывки на максимальной скорости на отрезках до 20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ускорение из различных исходных положений.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Пробегание отрезков 40,60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кросс 1000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беговые упражнения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003925" w:rsidRDefault="007E4922" w:rsidP="00B24C5B">
            <w:r>
              <w:t>16.03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lastRenderedPageBreak/>
              <w:t>26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190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 в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718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Ведение мяча с разной высотой отскока.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двумя руками от груди,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 отск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оком  от пола в парах на месте. Б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осок мяча после ведения два шага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E4922" w:rsidP="00B24C5B">
            <w:r>
              <w:t>23</w:t>
            </w:r>
            <w:r w:rsidR="00003925">
              <w:t>.03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t>27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 в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718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Ведение мяча с разной высотой отскока.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двумя руками от груди,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 отск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оком  от пола в парах на месте. Б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 мяча после ведения два шага Учебная игра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E4922" w:rsidP="00B24C5B">
            <w:r>
              <w:t>06.04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t>28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 в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718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Ведение мяча с разной высотой отскока.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двумя руками от груди,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 отск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оком  от пола в парах на месте. Б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осок мяча после ведения два шага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E4922" w:rsidP="00B24C5B">
            <w:r>
              <w:t>13.04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t>29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 в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бросков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718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Ведение мяча с разной высотой отскока.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двумя руками от груди,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 отск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оком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пола в парах на месте. Б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росок мяча после ведения два 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Учебная игра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E4922" w:rsidP="00B24C5B">
            <w:r>
              <w:t>20</w:t>
            </w:r>
            <w:r w:rsidR="00003925">
              <w:t>.04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lastRenderedPageBreak/>
              <w:t>30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 в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718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Ведение мяча с разной высотой отскока.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двумя руками от груди,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 xml:space="preserve">с отскоком  от пола в парах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месте. Б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росок мяча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ведения два шага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E4922" w:rsidP="00B24C5B">
            <w:r>
              <w:t>27</w:t>
            </w:r>
            <w:r w:rsidR="00003925">
              <w:t>.04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t>31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ередача мяча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718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ередача мяча одной рукой от плеча,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двумя руками от груди,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 отскоком от пола в тройках.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Бросок мяча после ведение два шага.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E4922" w:rsidP="00B24C5B">
            <w:r>
              <w:t>04.05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t>32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ередача мяча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718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двумя руками от груди,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 отскоком от пола в тройках.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Бросок мяча после ведение два шага.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E4922" w:rsidP="00B24C5B">
            <w:r>
              <w:t>11</w:t>
            </w:r>
            <w:r w:rsidR="00003925">
              <w:t>.0</w:t>
            </w:r>
            <w:r>
              <w:t>5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t>33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ередача мяча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718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двумя руками от груди,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 отскоком от пола в тройках.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Бросок мяча после ведение два шага.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03925" w:rsidRDefault="007E4922" w:rsidP="00B24C5B">
            <w:r>
              <w:t>18</w:t>
            </w:r>
            <w:r w:rsidR="00003925">
              <w:t>.05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c>
          <w:tcPr>
            <w:tcW w:w="534" w:type="dxa"/>
          </w:tcPr>
          <w:p w:rsidR="00003925" w:rsidRDefault="00003925" w:rsidP="00B24C5B">
            <w:r>
              <w:t>34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ередача мяча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718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 xml:space="preserve">двумя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 от груди,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с отскоком от пола в тройках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Бросок мяча после ведение два шага.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технические </w:t>
            </w:r>
            <w:r w:rsidRPr="0012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003925" w:rsidRDefault="007E4922" w:rsidP="00B24C5B">
            <w:r>
              <w:t>25</w:t>
            </w:r>
            <w:r w:rsidR="00003925">
              <w:t>.05</w:t>
            </w:r>
          </w:p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tr w:rsidR="00003925" w:rsidTr="00B24C5B">
        <w:trPr>
          <w:trHeight w:val="1104"/>
        </w:trPr>
        <w:tc>
          <w:tcPr>
            <w:tcW w:w="534" w:type="dxa"/>
          </w:tcPr>
          <w:p w:rsidR="00003925" w:rsidRDefault="00003925" w:rsidP="00B24C5B">
            <w:r>
              <w:lastRenderedPageBreak/>
              <w:t>35</w:t>
            </w:r>
          </w:p>
        </w:tc>
        <w:tc>
          <w:tcPr>
            <w:tcW w:w="2164" w:type="dxa"/>
          </w:tcPr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003925" w:rsidRPr="00121272" w:rsidRDefault="00003925" w:rsidP="00B2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756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718" w:type="dxa"/>
          </w:tcPr>
          <w:p w:rsidR="00003925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Прием контрольных нормативов по ОФП</w:t>
            </w:r>
          </w:p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701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нормативы</w:t>
            </w:r>
          </w:p>
        </w:tc>
        <w:tc>
          <w:tcPr>
            <w:tcW w:w="1134" w:type="dxa"/>
          </w:tcPr>
          <w:p w:rsidR="00003925" w:rsidRPr="00121272" w:rsidRDefault="00003925" w:rsidP="00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2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851" w:type="dxa"/>
          </w:tcPr>
          <w:p w:rsidR="00003925" w:rsidRDefault="00003925" w:rsidP="00B24C5B"/>
          <w:p w:rsidR="00003925" w:rsidRDefault="00003925" w:rsidP="00B24C5B"/>
        </w:tc>
        <w:tc>
          <w:tcPr>
            <w:tcW w:w="708" w:type="dxa"/>
          </w:tcPr>
          <w:p w:rsidR="00003925" w:rsidRDefault="00003925" w:rsidP="00B24C5B"/>
        </w:tc>
        <w:tc>
          <w:tcPr>
            <w:tcW w:w="503" w:type="dxa"/>
          </w:tcPr>
          <w:p w:rsidR="00003925" w:rsidRDefault="00003925" w:rsidP="00B24C5B">
            <w:pPr>
              <w:jc w:val="center"/>
            </w:pPr>
          </w:p>
        </w:tc>
      </w:tr>
      <w:bookmarkEnd w:id="0"/>
    </w:tbl>
    <w:p w:rsidR="00003925" w:rsidRPr="00F4631B" w:rsidRDefault="00003925" w:rsidP="00F4631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31B" w:rsidRDefault="00F4631B" w:rsidP="00F463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1F3">
        <w:rPr>
          <w:rFonts w:ascii="Times New Roman" w:eastAsia="Calibri" w:hAnsi="Times New Roman" w:cs="Times New Roman"/>
          <w:b/>
          <w:sz w:val="28"/>
          <w:szCs w:val="28"/>
        </w:rPr>
        <w:t xml:space="preserve">Интернет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D341F3">
        <w:rPr>
          <w:rFonts w:ascii="Times New Roman" w:eastAsia="Calibri" w:hAnsi="Times New Roman" w:cs="Times New Roman"/>
          <w:b/>
          <w:sz w:val="28"/>
          <w:szCs w:val="28"/>
        </w:rPr>
        <w:t>ресурсы</w:t>
      </w:r>
    </w:p>
    <w:p w:rsidR="00F4631B" w:rsidRPr="00D35CD1" w:rsidRDefault="00F4631B" w:rsidP="00F4631B">
      <w:pPr>
        <w:pStyle w:val="a4"/>
        <w:jc w:val="center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D35CD1">
        <w:rPr>
          <w:rFonts w:ascii="Times New Roman" w:hAnsi="Times New Roman" w:cs="Times New Roman"/>
          <w:sz w:val="28"/>
          <w:szCs w:val="28"/>
        </w:rPr>
        <w:t xml:space="preserve">Сеть творческих учителей  </w:t>
      </w:r>
      <w:hyperlink r:id="rId6" w:history="1">
        <w:r w:rsidRPr="00D35CD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D35CD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D35CD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it</w:t>
        </w:r>
        <w:r w:rsidRPr="00D35CD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D35CD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n</w:t>
        </w:r>
        <w:r w:rsidRPr="00D35CD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35CD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4631B" w:rsidRDefault="00946A1D" w:rsidP="00F463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4631B" w:rsidRPr="00D35CD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http://www.bibliotekar.ru</w:t>
        </w:r>
      </w:hyperlink>
      <w:r w:rsidR="00F4631B" w:rsidRPr="00D35CD1">
        <w:rPr>
          <w:rFonts w:ascii="Times New Roman" w:hAnsi="Times New Roman" w:cs="Times New Roman"/>
          <w:sz w:val="28"/>
          <w:szCs w:val="28"/>
        </w:rPr>
        <w:t xml:space="preserve">  библиотека</w:t>
      </w:r>
    </w:p>
    <w:p w:rsidR="00F4631B" w:rsidRDefault="00946A1D" w:rsidP="00F463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4631B" w:rsidRPr="00D35CD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http://ru.savefrom.net/</w:t>
        </w:r>
      </w:hyperlink>
      <w:r w:rsidR="00F4631B" w:rsidRPr="00D35CD1">
        <w:rPr>
          <w:rFonts w:ascii="Times New Roman" w:hAnsi="Times New Roman" w:cs="Times New Roman"/>
          <w:sz w:val="28"/>
          <w:szCs w:val="28"/>
        </w:rPr>
        <w:t xml:space="preserve">  для скачивания видео с интернета</w:t>
      </w:r>
    </w:p>
    <w:p w:rsidR="00F4631B" w:rsidRDefault="00946A1D" w:rsidP="00F4631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="00F4631B" w:rsidRPr="00D35CD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http://www.it-n.ru/communities.aspx?cat_no=22924&amp;tmpl=com</w:t>
        </w:r>
      </w:hyperlink>
      <w:r w:rsidR="00F4631B" w:rsidRPr="00D35C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631B" w:rsidRPr="00D35CD1">
        <w:rPr>
          <w:rFonts w:ascii="Times New Roman" w:hAnsi="Times New Roman" w:cs="Times New Roman"/>
          <w:sz w:val="28"/>
          <w:szCs w:val="28"/>
          <w:lang w:eastAsia="ru-RU"/>
        </w:rPr>
        <w:tab/>
        <w:t>Сеть</w:t>
      </w:r>
    </w:p>
    <w:p w:rsidR="00F4631B" w:rsidRPr="00D35CD1" w:rsidRDefault="00F4631B" w:rsidP="00F4631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5CD1">
        <w:rPr>
          <w:rFonts w:ascii="Times New Roman" w:hAnsi="Times New Roman" w:cs="Times New Roman"/>
          <w:sz w:val="28"/>
          <w:szCs w:val="28"/>
          <w:lang w:eastAsia="ru-RU"/>
        </w:rPr>
        <w:t>творческих учителей,</w:t>
      </w:r>
    </w:p>
    <w:p w:rsidR="00F4631B" w:rsidRPr="00D35CD1" w:rsidRDefault="00946A1D" w:rsidP="00F4631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history="1">
        <w:r w:rsidR="00F4631B" w:rsidRPr="009F650F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http://www.openclass.ru/sub/Физическая культура</w:t>
        </w:r>
      </w:hyperlink>
    </w:p>
    <w:p w:rsidR="00F4631B" w:rsidRDefault="00F4631B" w:rsidP="00F4631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5CD1">
        <w:rPr>
          <w:rFonts w:ascii="Times New Roman" w:hAnsi="Times New Roman" w:cs="Times New Roman"/>
          <w:sz w:val="28"/>
          <w:szCs w:val="28"/>
          <w:lang w:eastAsia="ru-RU"/>
        </w:rPr>
        <w:t xml:space="preserve">Сообщество взаимопомощи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учителей, физическая культура. О</w:t>
      </w:r>
      <w:r w:rsidRPr="00D35CD1">
        <w:rPr>
          <w:rFonts w:ascii="Times New Roman" w:hAnsi="Times New Roman" w:cs="Times New Roman"/>
          <w:sz w:val="28"/>
          <w:szCs w:val="28"/>
          <w:lang w:eastAsia="ru-RU"/>
        </w:rPr>
        <w:t>бщество</w:t>
      </w:r>
    </w:p>
    <w:p w:rsidR="00F4631B" w:rsidRPr="00D35CD1" w:rsidRDefault="00F4631B" w:rsidP="00F4631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5CD1">
        <w:rPr>
          <w:rFonts w:ascii="Times New Roman" w:hAnsi="Times New Roman" w:cs="Times New Roman"/>
          <w:sz w:val="28"/>
          <w:szCs w:val="28"/>
          <w:lang w:eastAsia="ru-RU"/>
        </w:rPr>
        <w:t>учителей физической культуры.</w:t>
      </w:r>
    </w:p>
    <w:p w:rsidR="00F4631B" w:rsidRPr="00D35CD1" w:rsidRDefault="00946A1D" w:rsidP="00F463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history="1">
        <w:r w:rsidR="00F4631B" w:rsidRPr="00D35CD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http://www.uchportal.ru</w:t>
        </w:r>
      </w:hyperlink>
      <w:r w:rsidR="00F4631B" w:rsidRPr="00D35C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4631B" w:rsidRPr="00D35CD1">
        <w:rPr>
          <w:rFonts w:ascii="Times New Roman" w:hAnsi="Times New Roman" w:cs="Times New Roman"/>
          <w:sz w:val="28"/>
          <w:szCs w:val="28"/>
          <w:lang w:eastAsia="ru-RU"/>
        </w:rPr>
        <w:tab/>
        <w:t>Учительский портал.</w:t>
      </w:r>
    </w:p>
    <w:p w:rsidR="00F4631B" w:rsidRDefault="00946A1D" w:rsidP="00F463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history="1">
        <w:r w:rsidR="00F4631B" w:rsidRPr="00D35CD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http://ballplay.narod.ru</w:t>
        </w:r>
      </w:hyperlink>
      <w:r w:rsidR="00F4631B" w:rsidRPr="00D35C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4631B" w:rsidRPr="00D35CD1">
        <w:rPr>
          <w:rFonts w:ascii="Times New Roman" w:hAnsi="Times New Roman" w:cs="Times New Roman"/>
          <w:sz w:val="28"/>
          <w:szCs w:val="28"/>
          <w:lang w:eastAsia="ru-RU"/>
        </w:rPr>
        <w:tab/>
        <w:t>Персональный сайт</w:t>
      </w:r>
    </w:p>
    <w:p w:rsidR="00F4631B" w:rsidRDefault="00F4631B" w:rsidP="00F4631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5CD1">
        <w:rPr>
          <w:rFonts w:ascii="Times New Roman" w:hAnsi="Times New Roman" w:cs="Times New Roman"/>
          <w:sz w:val="28"/>
          <w:szCs w:val="28"/>
          <w:lang w:eastAsia="ru-RU"/>
        </w:rPr>
        <w:t xml:space="preserve">Скиндера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5CD1">
        <w:rPr>
          <w:rFonts w:ascii="Times New Roman" w:hAnsi="Times New Roman" w:cs="Times New Roman"/>
          <w:sz w:val="28"/>
          <w:szCs w:val="28"/>
          <w:lang w:eastAsia="ru-RU"/>
        </w:rPr>
        <w:t xml:space="preserve">Александра Васильевича. На сайте очень  много </w:t>
      </w:r>
      <w:proofErr w:type="gramStart"/>
      <w:r w:rsidRPr="00D35CD1">
        <w:rPr>
          <w:rFonts w:ascii="Times New Roman" w:hAnsi="Times New Roman" w:cs="Times New Roman"/>
          <w:sz w:val="28"/>
          <w:szCs w:val="28"/>
          <w:lang w:eastAsia="ru-RU"/>
        </w:rPr>
        <w:t>полезной</w:t>
      </w:r>
      <w:proofErr w:type="gramEnd"/>
    </w:p>
    <w:p w:rsidR="00F4631B" w:rsidRPr="00D35CD1" w:rsidRDefault="00F4631B" w:rsidP="00F4631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информации  </w:t>
      </w:r>
      <w:r w:rsidRPr="00D35CD1">
        <w:rPr>
          <w:rFonts w:ascii="Times New Roman" w:hAnsi="Times New Roman" w:cs="Times New Roman"/>
          <w:b/>
          <w:sz w:val="28"/>
          <w:szCs w:val="28"/>
          <w:lang w:eastAsia="ru-RU"/>
        </w:rPr>
        <w:t>по методике подготовки баскетболистов</w:t>
      </w:r>
      <w:r w:rsidRPr="00D35C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631B" w:rsidRPr="00D35CD1" w:rsidRDefault="00946A1D" w:rsidP="00F4631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history="1">
        <w:r w:rsidR="00F4631B" w:rsidRPr="00D35CD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http://www.kes-basket.ru/</w:t>
        </w:r>
      </w:hyperlink>
      <w:r w:rsidR="00F4631B" w:rsidRPr="00D35C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4631B" w:rsidRPr="00D35CD1">
        <w:rPr>
          <w:rFonts w:ascii="Times New Roman" w:hAnsi="Times New Roman" w:cs="Times New Roman"/>
          <w:sz w:val="28"/>
          <w:szCs w:val="28"/>
          <w:lang w:eastAsia="ru-RU"/>
        </w:rPr>
        <w:tab/>
        <w:t>Школьная баскетбольная лига.</w:t>
      </w:r>
    </w:p>
    <w:p w:rsidR="00F4631B" w:rsidRPr="00D35CD1" w:rsidRDefault="00946A1D" w:rsidP="00F4631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history="1">
        <w:r w:rsidR="00F4631B" w:rsidRPr="00D35CD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http://g2p.tatarstan.ru/rus/info.php?id=6990</w:t>
        </w:r>
      </w:hyperlink>
      <w:r w:rsidR="00F4631B" w:rsidRPr="00D35C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46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631B" w:rsidRPr="00D35CD1">
        <w:rPr>
          <w:rFonts w:ascii="Times New Roman" w:hAnsi="Times New Roman" w:cs="Times New Roman"/>
          <w:sz w:val="28"/>
          <w:szCs w:val="28"/>
          <w:lang w:eastAsia="ru-RU"/>
        </w:rPr>
        <w:t>Информационный сайт</w:t>
      </w:r>
      <w:r w:rsidR="00F4631B" w:rsidRPr="007942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631B" w:rsidRPr="00D35CD1">
        <w:rPr>
          <w:rFonts w:ascii="Times New Roman" w:hAnsi="Times New Roman" w:cs="Times New Roman"/>
          <w:sz w:val="28"/>
          <w:szCs w:val="28"/>
          <w:lang w:eastAsia="ru-RU"/>
        </w:rPr>
        <w:t>министерства Республики Татарстан, физкультура</w:t>
      </w:r>
    </w:p>
    <w:p w:rsidR="00F4631B" w:rsidRPr="001B00D9" w:rsidRDefault="00F4631B" w:rsidP="001B00D9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0E">
        <w:rPr>
          <w:rFonts w:ascii="Times New Roman" w:hAnsi="Times New Roman" w:cs="Times New Roman"/>
          <w:b/>
          <w:sz w:val="28"/>
          <w:szCs w:val="28"/>
        </w:rPr>
        <w:t>Дополнительные обобщающие материалы</w:t>
      </w:r>
    </w:p>
    <w:p w:rsidR="00F4631B" w:rsidRDefault="00F4631B" w:rsidP="00F4631B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20581">
        <w:rPr>
          <w:rFonts w:ascii="Times New Roman" w:hAnsi="Times New Roman" w:cs="Times New Roman"/>
          <w:b/>
          <w:sz w:val="28"/>
          <w:szCs w:val="28"/>
        </w:rPr>
        <w:t>Литература для учителя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631B" w:rsidRPr="00512001" w:rsidRDefault="00F4631B" w:rsidP="00F4631B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512001">
        <w:rPr>
          <w:rFonts w:ascii="Times New Roman" w:hAnsi="Times New Roman" w:cs="Times New Roman"/>
          <w:sz w:val="28"/>
          <w:szCs w:val="28"/>
        </w:rPr>
        <w:t>Организация работы спортивных секции в школе: программы и рекомендации/ авт.-сост. А.Н. Каинов. – Волгоград: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01">
        <w:rPr>
          <w:rFonts w:ascii="Times New Roman" w:hAnsi="Times New Roman" w:cs="Times New Roman"/>
          <w:sz w:val="28"/>
          <w:szCs w:val="28"/>
        </w:rPr>
        <w:t>Учитель 2010.</w:t>
      </w:r>
    </w:p>
    <w:p w:rsidR="00F4631B" w:rsidRDefault="00F4631B" w:rsidP="00F4631B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Баландин Г.А.  Урок физкультуры в современной школе.</w:t>
      </w:r>
    </w:p>
    <w:p w:rsidR="00F4631B" w:rsidRDefault="00F4631B" w:rsidP="00F4631B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Г.А. Баландин, Н.Н. Назарова,  Т.Н. Казакова. – М.: Советский</w:t>
      </w:r>
    </w:p>
    <w:p w:rsidR="00F4631B" w:rsidRDefault="00F4631B" w:rsidP="00F4631B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спорт,2007.</w:t>
      </w:r>
    </w:p>
    <w:p w:rsidR="00F4631B" w:rsidRDefault="00F4631B" w:rsidP="00F4631B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Ковалько В.И. Индивидуальная тренировка</w:t>
      </w:r>
    </w:p>
    <w:p w:rsidR="00F4631B" w:rsidRDefault="00F4631B" w:rsidP="00F4631B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D341F3">
        <w:rPr>
          <w:rFonts w:ascii="Times New Roman" w:hAnsi="Times New Roman" w:cs="Times New Roman"/>
          <w:sz w:val="28"/>
          <w:szCs w:val="28"/>
        </w:rPr>
        <w:t>Кузнецов В.С. Упражнения и игры с мячом, 2009.</w:t>
      </w:r>
    </w:p>
    <w:p w:rsidR="00F4631B" w:rsidRDefault="00F4631B" w:rsidP="00F4631B">
      <w:pPr>
        <w:pStyle w:val="a3"/>
        <w:ind w:left="10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F3">
        <w:rPr>
          <w:rFonts w:ascii="Times New Roman" w:eastAsia="Calibri" w:hAnsi="Times New Roman" w:cs="Times New Roman"/>
          <w:sz w:val="28"/>
          <w:szCs w:val="28"/>
        </w:rPr>
        <w:t>Мини – баскетбол в школе. Ю.Ф. Буйлин</w:t>
      </w:r>
    </w:p>
    <w:p w:rsidR="00F4631B" w:rsidRDefault="00F4631B" w:rsidP="00F4631B">
      <w:pPr>
        <w:pStyle w:val="a3"/>
        <w:ind w:left="10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F3">
        <w:rPr>
          <w:rFonts w:ascii="Times New Roman" w:eastAsia="Calibri" w:hAnsi="Times New Roman" w:cs="Times New Roman"/>
          <w:sz w:val="28"/>
          <w:szCs w:val="28"/>
        </w:rPr>
        <w:t>Воспитание физических качеств (метод пособие) 2004 год.</w:t>
      </w:r>
    </w:p>
    <w:p w:rsidR="00F4631B" w:rsidRPr="00F4631B" w:rsidRDefault="00F4631B" w:rsidP="00F4631B">
      <w:pPr>
        <w:pStyle w:val="a3"/>
        <w:ind w:left="10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C37">
        <w:rPr>
          <w:rFonts w:ascii="Times New Roman" w:eastAsia="Calibri" w:hAnsi="Times New Roman" w:cs="Times New Roman"/>
          <w:sz w:val="28"/>
          <w:szCs w:val="28"/>
        </w:rPr>
        <w:t>Методика физического во</w:t>
      </w:r>
      <w:r>
        <w:rPr>
          <w:rFonts w:ascii="Times New Roman" w:eastAsia="Calibri" w:hAnsi="Times New Roman" w:cs="Times New Roman"/>
          <w:sz w:val="28"/>
          <w:szCs w:val="28"/>
        </w:rPr>
        <w:t>спитания учащихся 5-6</w:t>
      </w:r>
      <w:r w:rsidRPr="00325C37">
        <w:rPr>
          <w:rFonts w:ascii="Times New Roman" w:eastAsia="Calibri" w:hAnsi="Times New Roman" w:cs="Times New Roman"/>
          <w:sz w:val="28"/>
          <w:szCs w:val="28"/>
        </w:rPr>
        <w:t xml:space="preserve"> классов  2005 год</w:t>
      </w:r>
    </w:p>
    <w:p w:rsidR="00F4631B" w:rsidRPr="00D35CD1" w:rsidRDefault="00F4631B" w:rsidP="00F4631B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D1">
        <w:rPr>
          <w:rFonts w:ascii="Times New Roman" w:hAnsi="Times New Roman" w:cs="Times New Roman"/>
          <w:b/>
          <w:sz w:val="28"/>
          <w:szCs w:val="28"/>
        </w:rPr>
        <w:t>Литература для учащихся:</w:t>
      </w:r>
    </w:p>
    <w:p w:rsidR="00F4631B" w:rsidRDefault="00F4631B" w:rsidP="00F463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Е.Н. Физкультура! Физкультура! _ М.:Просвещение.2004</w:t>
      </w:r>
    </w:p>
    <w:p w:rsidR="00F4631B" w:rsidRPr="00D341F3" w:rsidRDefault="00F4631B" w:rsidP="00F463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341F3">
        <w:rPr>
          <w:rFonts w:ascii="Times New Roman" w:hAnsi="Times New Roman" w:cs="Times New Roman"/>
          <w:sz w:val="28"/>
          <w:szCs w:val="28"/>
        </w:rPr>
        <w:t>Мейксон Г.Б. Физическая культура для 5-7 классов. М.: Просвещение, 2011</w:t>
      </w:r>
    </w:p>
    <w:p w:rsidR="00F4631B" w:rsidRDefault="00F4631B" w:rsidP="00F4631B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  <w:r w:rsidRPr="00D341F3">
        <w:rPr>
          <w:rFonts w:ascii="Times New Roman" w:hAnsi="Times New Roman" w:cs="Times New Roman"/>
          <w:sz w:val="28"/>
          <w:szCs w:val="28"/>
          <w:lang w:eastAsia="ru-RU"/>
        </w:rPr>
        <w:t>Виленский М.Я.; Туревский И.М.</w:t>
      </w:r>
      <w:proofErr w:type="gramStart"/>
      <w:r w:rsidRPr="00D341F3">
        <w:rPr>
          <w:sz w:val="28"/>
          <w:szCs w:val="28"/>
          <w:lang w:eastAsia="ru-RU"/>
        </w:rPr>
        <w:t xml:space="preserve"> </w:t>
      </w:r>
      <w:r w:rsidRPr="00D341F3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D341F3">
        <w:rPr>
          <w:rFonts w:ascii="Times New Roman" w:hAnsi="Times New Roman" w:cs="Times New Roman"/>
          <w:sz w:val="28"/>
          <w:szCs w:val="28"/>
          <w:lang w:eastAsia="ru-RU"/>
        </w:rPr>
        <w:t xml:space="preserve"> Мат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веев А.П. Физическая культура: 5</w:t>
      </w:r>
      <w:r w:rsidRPr="00D341F3">
        <w:rPr>
          <w:rFonts w:ascii="Times New Roman" w:hAnsi="Times New Roman" w:cs="Times New Roman"/>
          <w:sz w:val="28"/>
          <w:szCs w:val="28"/>
          <w:lang w:eastAsia="ru-RU"/>
        </w:rPr>
        <w:t>-9 кл. – М.: Просвещение, 2011</w:t>
      </w:r>
    </w:p>
    <w:p w:rsidR="00F4631B" w:rsidRPr="00003925" w:rsidRDefault="00F4631B" w:rsidP="00F4631B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  <w:r w:rsidRPr="00D341F3">
        <w:rPr>
          <w:rFonts w:ascii="Times New Roman" w:hAnsi="Times New Roman" w:cs="Times New Roman"/>
          <w:sz w:val="28"/>
          <w:szCs w:val="28"/>
          <w:lang w:eastAsia="ru-RU"/>
        </w:rPr>
        <w:t>Лях В.И., Зданевич А.А. Физическая культура: 10-11 кл. – М.: Просвещение, 2011</w:t>
      </w:r>
    </w:p>
    <w:sectPr w:rsidR="00F4631B" w:rsidRPr="00003925" w:rsidSect="00A64DB3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692F"/>
    <w:multiLevelType w:val="hybridMultilevel"/>
    <w:tmpl w:val="F9CA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621A4"/>
    <w:multiLevelType w:val="hybridMultilevel"/>
    <w:tmpl w:val="AC9A1712"/>
    <w:lvl w:ilvl="0" w:tplc="2C90D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A17FD8"/>
    <w:multiLevelType w:val="hybridMultilevel"/>
    <w:tmpl w:val="9CC4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022E3"/>
    <w:multiLevelType w:val="hybridMultilevel"/>
    <w:tmpl w:val="3562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A7E"/>
    <w:rsid w:val="00003925"/>
    <w:rsid w:val="000262AA"/>
    <w:rsid w:val="00084E28"/>
    <w:rsid w:val="000B03FA"/>
    <w:rsid w:val="001632EF"/>
    <w:rsid w:val="001B00D9"/>
    <w:rsid w:val="001E2E71"/>
    <w:rsid w:val="002A50F9"/>
    <w:rsid w:val="002D34A8"/>
    <w:rsid w:val="00325C37"/>
    <w:rsid w:val="003268CE"/>
    <w:rsid w:val="003C373C"/>
    <w:rsid w:val="003C5AC0"/>
    <w:rsid w:val="00432734"/>
    <w:rsid w:val="00460409"/>
    <w:rsid w:val="00512001"/>
    <w:rsid w:val="0053755F"/>
    <w:rsid w:val="006B5227"/>
    <w:rsid w:val="00746FA7"/>
    <w:rsid w:val="0075519F"/>
    <w:rsid w:val="00776E22"/>
    <w:rsid w:val="00794228"/>
    <w:rsid w:val="007E4922"/>
    <w:rsid w:val="0083432B"/>
    <w:rsid w:val="008F4479"/>
    <w:rsid w:val="009215B2"/>
    <w:rsid w:val="00946A1D"/>
    <w:rsid w:val="00957A7B"/>
    <w:rsid w:val="00986AC7"/>
    <w:rsid w:val="00991389"/>
    <w:rsid w:val="00A51A7E"/>
    <w:rsid w:val="00A64DB3"/>
    <w:rsid w:val="00B2340F"/>
    <w:rsid w:val="00B24C5B"/>
    <w:rsid w:val="00B2557D"/>
    <w:rsid w:val="00BC05FC"/>
    <w:rsid w:val="00BD652B"/>
    <w:rsid w:val="00C17714"/>
    <w:rsid w:val="00D341F3"/>
    <w:rsid w:val="00D35CD1"/>
    <w:rsid w:val="00DE7811"/>
    <w:rsid w:val="00E20581"/>
    <w:rsid w:val="00E65282"/>
    <w:rsid w:val="00E67E74"/>
    <w:rsid w:val="00F143D6"/>
    <w:rsid w:val="00F4631B"/>
    <w:rsid w:val="00FA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11"/>
    <w:pPr>
      <w:ind w:left="720"/>
      <w:contextualSpacing/>
    </w:pPr>
  </w:style>
  <w:style w:type="paragraph" w:styleId="a4">
    <w:name w:val="No Spacing"/>
    <w:uiPriority w:val="1"/>
    <w:qFormat/>
    <w:rsid w:val="0053755F"/>
    <w:pPr>
      <w:spacing w:after="0" w:line="240" w:lineRule="auto"/>
    </w:pPr>
  </w:style>
  <w:style w:type="table" w:styleId="a5">
    <w:name w:val="Table Grid"/>
    <w:basedOn w:val="a1"/>
    <w:uiPriority w:val="59"/>
    <w:rsid w:val="00537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A7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17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11"/>
    <w:pPr>
      <w:ind w:left="720"/>
      <w:contextualSpacing/>
    </w:pPr>
  </w:style>
  <w:style w:type="paragraph" w:styleId="a4">
    <w:name w:val="No Spacing"/>
    <w:uiPriority w:val="1"/>
    <w:qFormat/>
    <w:rsid w:val="0053755F"/>
    <w:pPr>
      <w:spacing w:after="0" w:line="240" w:lineRule="auto"/>
    </w:pPr>
  </w:style>
  <w:style w:type="table" w:styleId="a5">
    <w:name w:val="Table Grid"/>
    <w:basedOn w:val="a1"/>
    <w:uiPriority w:val="59"/>
    <w:rsid w:val="00537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A7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177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savefrom.net/" TargetMode="External"/><Relationship Id="rId13" Type="http://schemas.openxmlformats.org/officeDocument/2006/relationships/hyperlink" Target="http://www.kes-baske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tekar.ru" TargetMode="External"/><Relationship Id="rId12" Type="http://schemas.openxmlformats.org/officeDocument/2006/relationships/hyperlink" Target="http://ballplay.narod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t-n.ru" TargetMode="External"/><Relationship Id="rId11" Type="http://schemas.openxmlformats.org/officeDocument/2006/relationships/hyperlink" Target="http://www.uchporta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penclass.ru/sub/&#1060;&#1080;&#1079;&#1080;&#1095;&#1077;&#1089;&#1082;&#1072;&#1103;%20&#1082;&#1091;&#1083;&#1100;&#1090;&#1091;&#1088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/communities.aspx?cat_no=22924&amp;tmpl=com" TargetMode="External"/><Relationship Id="rId14" Type="http://schemas.openxmlformats.org/officeDocument/2006/relationships/hyperlink" Target="http://g2p.tatarstan.ru/rus/info.php?id=6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513D-C6F8-45BA-89C5-4293D120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14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Гелюса Замиловна</dc:creator>
  <cp:lastModifiedBy>User15</cp:lastModifiedBy>
  <cp:revision>20</cp:revision>
  <cp:lastPrinted>2012-02-12T16:18:00Z</cp:lastPrinted>
  <dcterms:created xsi:type="dcterms:W3CDTF">2011-10-09T16:59:00Z</dcterms:created>
  <dcterms:modified xsi:type="dcterms:W3CDTF">2017-05-14T11:49:00Z</dcterms:modified>
</cp:coreProperties>
</file>